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804" w:rsidRPr="00C508F8" w:rsidRDefault="00321804" w:rsidP="00612436">
      <w:pPr>
        <w:rPr>
          <w:rFonts w:eastAsia="宋体" w:cs="Arial Unicode MS"/>
          <w:szCs w:val="24"/>
          <w:lang w:eastAsia="zh-CN"/>
        </w:rPr>
      </w:pPr>
      <w:r w:rsidRPr="00C508F8">
        <w:rPr>
          <w:rFonts w:eastAsia="Times New Roman" w:cs="Arial Unicode MS"/>
          <w:szCs w:val="24"/>
        </w:rPr>
        <w:t>Cantos 2 Overview Notes</w:t>
      </w:r>
      <w:r w:rsidRPr="00C508F8">
        <w:rPr>
          <w:rFonts w:eastAsia="宋体" w:cs="Arial Unicode MS"/>
          <w:szCs w:val="24"/>
          <w:lang w:eastAsia="zh-CN"/>
        </w:rPr>
        <w:t xml:space="preserve"> </w:t>
      </w:r>
    </w:p>
    <w:p w:rsidR="00321804" w:rsidRPr="00C508F8" w:rsidRDefault="00321804" w:rsidP="00612436">
      <w:pPr>
        <w:rPr>
          <w:rFonts w:eastAsia="宋体" w:cs="Arial Unicode MS"/>
          <w:b/>
          <w:szCs w:val="24"/>
          <w:lang w:eastAsia="zh-CN"/>
        </w:rPr>
      </w:pPr>
      <w:r w:rsidRPr="00C508F8">
        <w:rPr>
          <w:rFonts w:eastAsia="宋体" w:cs="Arial Unicode MS" w:hint="eastAsia"/>
          <w:b/>
          <w:szCs w:val="24"/>
          <w:lang w:eastAsia="zh-CN"/>
        </w:rPr>
        <w:t>第二篇</w:t>
      </w:r>
      <w:r w:rsidRPr="00C508F8">
        <w:rPr>
          <w:rFonts w:eastAsia="宋体" w:cs="Arial Unicode MS"/>
          <w:b/>
          <w:szCs w:val="24"/>
          <w:lang w:eastAsia="zh-CN"/>
        </w:rPr>
        <w:t xml:space="preserve"> </w:t>
      </w:r>
      <w:r w:rsidRPr="00C508F8">
        <w:rPr>
          <w:rFonts w:eastAsia="宋体" w:cs="Arial Unicode MS" w:hint="eastAsia"/>
          <w:b/>
          <w:szCs w:val="24"/>
          <w:lang w:eastAsia="zh-CN"/>
        </w:rPr>
        <w:t>概要</w:t>
      </w:r>
    </w:p>
    <w:p w:rsidR="00321804" w:rsidRPr="00C508F8" w:rsidRDefault="00321804" w:rsidP="00612436">
      <w:pPr>
        <w:rPr>
          <w:rFonts w:eastAsia="宋体" w:cs="Arial Unicode MS"/>
          <w:szCs w:val="24"/>
          <w:lang w:eastAsia="zh-CN"/>
        </w:rPr>
      </w:pPr>
      <w:r w:rsidRPr="00C508F8">
        <w:rPr>
          <w:rFonts w:eastAsia="Times New Roman" w:cs="Arial Unicode MS"/>
          <w:szCs w:val="24"/>
        </w:rPr>
        <w:t xml:space="preserve">Krishna </w:t>
      </w:r>
      <w:proofErr w:type="spellStart"/>
      <w:r w:rsidRPr="00C508F8">
        <w:rPr>
          <w:rFonts w:eastAsia="Times New Roman" w:cs="Arial Unicode MS"/>
          <w:szCs w:val="24"/>
        </w:rPr>
        <w:t>Kshetra</w:t>
      </w:r>
      <w:proofErr w:type="spellEnd"/>
      <w:r w:rsidRPr="00C508F8">
        <w:rPr>
          <w:rFonts w:eastAsia="Times New Roman" w:cs="Arial Unicode MS"/>
          <w:szCs w:val="24"/>
        </w:rPr>
        <w:t xml:space="preserve"> Swami – January 2016 </w:t>
      </w:r>
    </w:p>
    <w:p w:rsidR="00321804" w:rsidRPr="00C508F8" w:rsidRDefault="00321804" w:rsidP="00612436">
      <w:pPr>
        <w:rPr>
          <w:rFonts w:eastAsia="宋体" w:cs="Arial Unicode MS"/>
          <w:b/>
          <w:szCs w:val="24"/>
          <w:lang w:eastAsia="zh-CN"/>
        </w:rPr>
      </w:pPr>
      <w:r w:rsidRPr="00C508F8">
        <w:rPr>
          <w:rFonts w:eastAsia="宋体" w:cs="Arial Unicode MS" w:hint="eastAsia"/>
          <w:b/>
          <w:szCs w:val="24"/>
          <w:lang w:eastAsia="zh-CN"/>
        </w:rPr>
        <w:t>奎师那·赛陀·斯瓦米</w:t>
      </w:r>
      <w:r w:rsidRPr="00C508F8">
        <w:rPr>
          <w:rFonts w:eastAsia="宋体" w:cs="Arial Unicode MS"/>
          <w:b/>
          <w:szCs w:val="24"/>
          <w:lang w:eastAsia="zh-CN"/>
        </w:rPr>
        <w:t xml:space="preserve">  2016</w:t>
      </w:r>
      <w:r w:rsidRPr="00C508F8">
        <w:rPr>
          <w:rFonts w:eastAsia="宋体" w:cs="Arial Unicode MS" w:hint="eastAsia"/>
          <w:b/>
          <w:szCs w:val="24"/>
          <w:lang w:eastAsia="zh-CN"/>
        </w:rPr>
        <w:t>年</w:t>
      </w:r>
      <w:r w:rsidRPr="00C508F8">
        <w:rPr>
          <w:rFonts w:eastAsia="宋体" w:cs="Arial Unicode MS"/>
          <w:b/>
          <w:szCs w:val="24"/>
          <w:lang w:eastAsia="zh-CN"/>
        </w:rPr>
        <w:t>1</w:t>
      </w:r>
      <w:r w:rsidRPr="00C508F8">
        <w:rPr>
          <w:rFonts w:eastAsia="宋体" w:cs="Arial Unicode MS" w:hint="eastAsia"/>
          <w:b/>
          <w:szCs w:val="24"/>
          <w:lang w:eastAsia="zh-CN"/>
        </w:rPr>
        <w:t>月</w:t>
      </w:r>
    </w:p>
    <w:p w:rsidR="00321804" w:rsidRPr="006B60B5" w:rsidRDefault="00321804" w:rsidP="00612436">
      <w:pPr>
        <w:rPr>
          <w:rFonts w:eastAsia="Times New Roman" w:cs="Arial Unicode MS"/>
          <w:sz w:val="18"/>
          <w:szCs w:val="18"/>
          <w:lang w:eastAsia="zh-CN"/>
        </w:rPr>
      </w:pPr>
    </w:p>
    <w:p w:rsidR="00321804" w:rsidRDefault="00321804" w:rsidP="00612436">
      <w:pPr>
        <w:rPr>
          <w:rFonts w:eastAsia="宋体" w:cs="Arial Unicode MS"/>
          <w:sz w:val="18"/>
          <w:szCs w:val="18"/>
          <w:lang w:eastAsia="zh-CN"/>
        </w:rPr>
      </w:pPr>
      <w:r w:rsidRPr="006B60B5">
        <w:rPr>
          <w:rFonts w:eastAsia="Times New Roman" w:cs="Arial Unicode MS"/>
          <w:sz w:val="18"/>
          <w:szCs w:val="18"/>
        </w:rPr>
        <w:t xml:space="preserve">BOOK TWO reading selections (in the book </w:t>
      </w:r>
      <w:r w:rsidRPr="006B60B5">
        <w:rPr>
          <w:rFonts w:ascii="Arial Unicode MS Baltic" w:hAnsi="Arial Unicode MS Baltic" w:cs="Arial Unicode MS Baltic"/>
          <w:i/>
          <w:sz w:val="18"/>
          <w:szCs w:val="18"/>
        </w:rPr>
        <w:t xml:space="preserve">The </w:t>
      </w:r>
      <w:proofErr w:type="spellStart"/>
      <w:r w:rsidRPr="006B60B5">
        <w:rPr>
          <w:rFonts w:ascii="Arial Unicode MS Baltic" w:hAnsi="Arial Unicode MS Baltic" w:cs="Arial Unicode MS Baltic"/>
          <w:i/>
          <w:sz w:val="18"/>
          <w:szCs w:val="18"/>
        </w:rPr>
        <w:t>Bhāgavata</w:t>
      </w:r>
      <w:proofErr w:type="spellEnd"/>
      <w:r w:rsidRPr="006B60B5">
        <w:rPr>
          <w:rFonts w:ascii="Arial Unicode MS Baltic" w:hAnsi="Arial Unicode MS Baltic" w:cs="Arial Unicode MS Baltic"/>
          <w:i/>
          <w:sz w:val="18"/>
          <w:szCs w:val="18"/>
        </w:rPr>
        <w:t xml:space="preserve"> </w:t>
      </w:r>
      <w:proofErr w:type="spellStart"/>
      <w:r w:rsidRPr="006B60B5">
        <w:rPr>
          <w:rFonts w:ascii="Arial Unicode MS Baltic" w:hAnsi="Arial Unicode MS Baltic" w:cs="Arial Unicode MS Baltic"/>
          <w:i/>
          <w:sz w:val="18"/>
          <w:szCs w:val="18"/>
        </w:rPr>
        <w:t>Purā</w:t>
      </w:r>
      <w:r w:rsidRPr="006B60B5">
        <w:rPr>
          <w:rFonts w:ascii="Tahoma" w:hAnsi="Tahoma" w:cs="Tahoma"/>
          <w:i/>
          <w:sz w:val="18"/>
          <w:szCs w:val="18"/>
        </w:rPr>
        <w:t>ṇ</w:t>
      </w:r>
      <w:r w:rsidRPr="006B60B5">
        <w:rPr>
          <w:rFonts w:eastAsia="Times New Roman" w:cs="Arial Unicode MS"/>
          <w:i/>
          <w:sz w:val="18"/>
          <w:szCs w:val="18"/>
        </w:rPr>
        <w:t>a</w:t>
      </w:r>
      <w:proofErr w:type="spellEnd"/>
      <w:r w:rsidRPr="006B60B5">
        <w:rPr>
          <w:rFonts w:eastAsia="Times New Roman" w:cs="Arial Unicode MS"/>
          <w:i/>
          <w:sz w:val="18"/>
          <w:szCs w:val="18"/>
        </w:rPr>
        <w:t>: Essential Translations</w:t>
      </w:r>
      <w:r w:rsidRPr="006B60B5">
        <w:rPr>
          <w:rFonts w:eastAsia="Times New Roman" w:cs="Arial Unicode MS"/>
          <w:sz w:val="18"/>
          <w:szCs w:val="18"/>
        </w:rPr>
        <w:t>)</w:t>
      </w:r>
      <w:bookmarkStart w:id="0" w:name="_GoBack"/>
      <w:bookmarkEnd w:id="0"/>
    </w:p>
    <w:p w:rsidR="00321804" w:rsidRPr="00B77322" w:rsidRDefault="00321804" w:rsidP="00612436">
      <w:pPr>
        <w:rPr>
          <w:rFonts w:eastAsia="宋体" w:cs="Arial Unicode MS"/>
          <w:sz w:val="18"/>
          <w:szCs w:val="18"/>
          <w:lang w:eastAsia="zh-CN"/>
        </w:rPr>
      </w:pPr>
      <w:r w:rsidRPr="004950D0">
        <w:rPr>
          <w:rFonts w:eastAsia="宋体" w:cs="Arial Unicode MS" w:hint="eastAsia"/>
          <w:b/>
          <w:sz w:val="18"/>
          <w:szCs w:val="18"/>
          <w:lang w:eastAsia="zh-CN"/>
        </w:rPr>
        <w:t>第二篇选读（宇宙古史·博伽梵之部：核心翻译）</w:t>
      </w:r>
    </w:p>
    <w:p w:rsidR="00321804" w:rsidRPr="004950D0" w:rsidRDefault="00321804" w:rsidP="00612436">
      <w:pPr>
        <w:ind w:left="720"/>
        <w:rPr>
          <w:rFonts w:eastAsia="宋体" w:cs="Arial Unicode MS"/>
          <w:b/>
          <w:sz w:val="18"/>
          <w:szCs w:val="18"/>
          <w:lang w:eastAsia="zh-CN"/>
        </w:rPr>
      </w:pPr>
      <w:r w:rsidRPr="006B60B5">
        <w:rPr>
          <w:rFonts w:ascii="Arial Unicode MS CE" w:hAnsi="Arial Unicode MS CE" w:cs="Arial Unicode MS CE"/>
          <w:sz w:val="18"/>
          <w:szCs w:val="18"/>
        </w:rPr>
        <w:t xml:space="preserve">2.1.1-21 The Sage </w:t>
      </w:r>
      <w:proofErr w:type="spellStart"/>
      <w:r w:rsidRPr="006B60B5">
        <w:rPr>
          <w:rFonts w:ascii="Arial Unicode MS CE" w:hAnsi="Arial Unicode MS CE" w:cs="Arial Unicode MS CE"/>
          <w:sz w:val="18"/>
          <w:szCs w:val="18"/>
        </w:rPr>
        <w:t>Śuka</w:t>
      </w:r>
      <w:proofErr w:type="spellEnd"/>
      <w:r w:rsidRPr="006B60B5">
        <w:rPr>
          <w:rFonts w:ascii="Arial Unicode MS CE" w:hAnsi="Arial Unicode MS CE" w:cs="Arial Unicode MS CE"/>
          <w:sz w:val="18"/>
          <w:szCs w:val="18"/>
        </w:rPr>
        <w:t xml:space="preserve"> Begins His Answer</w:t>
      </w:r>
      <w:r w:rsidRPr="004950D0">
        <w:rPr>
          <w:rFonts w:ascii="Arial Unicode MS CE" w:eastAsia="宋体" w:hAnsi="Arial Unicode MS CE" w:cs="Arial Unicode MS CE" w:hint="eastAsia"/>
          <w:b/>
          <w:sz w:val="18"/>
          <w:szCs w:val="18"/>
          <w:lang w:eastAsia="zh-CN"/>
        </w:rPr>
        <w:t>圣人苏卡开始解答</w:t>
      </w:r>
    </w:p>
    <w:p w:rsidR="00321804" w:rsidRPr="00B77322" w:rsidRDefault="00321804" w:rsidP="00612436">
      <w:pPr>
        <w:ind w:left="720"/>
        <w:rPr>
          <w:rFonts w:eastAsia="宋体" w:cs="Arial Unicode MS"/>
          <w:sz w:val="18"/>
          <w:szCs w:val="18"/>
          <w:lang w:eastAsia="zh-CN"/>
        </w:rPr>
      </w:pPr>
      <w:r w:rsidRPr="006B60B5">
        <w:rPr>
          <w:rFonts w:eastAsia="Times New Roman" w:cs="Arial Unicode MS"/>
          <w:sz w:val="18"/>
          <w:szCs w:val="18"/>
        </w:rPr>
        <w:t>2.7.1-53 Vishnu’s Descents—An Overview</w:t>
      </w:r>
      <w:r w:rsidRPr="004950D0">
        <w:rPr>
          <w:rFonts w:eastAsia="宋体" w:cs="Arial Unicode MS" w:hint="eastAsia"/>
          <w:b/>
          <w:sz w:val="18"/>
          <w:szCs w:val="18"/>
          <w:lang w:eastAsia="zh-CN"/>
        </w:rPr>
        <w:t>维施努的降临－概述</w:t>
      </w:r>
    </w:p>
    <w:p w:rsidR="004950D0" w:rsidRPr="004950D0" w:rsidRDefault="00321804" w:rsidP="004950D0">
      <w:pPr>
        <w:ind w:left="720"/>
        <w:rPr>
          <w:rFonts w:eastAsia="宋体" w:cs="Arial Unicode MS"/>
          <w:b/>
          <w:sz w:val="18"/>
          <w:szCs w:val="18"/>
          <w:lang w:eastAsia="zh-CN"/>
        </w:rPr>
      </w:pPr>
      <w:r w:rsidRPr="006B60B5">
        <w:rPr>
          <w:rFonts w:ascii="Arial Unicode MS Baltic" w:hAnsi="Arial Unicode MS Baltic" w:cs="Arial Unicode MS Baltic"/>
          <w:sz w:val="18"/>
          <w:szCs w:val="18"/>
        </w:rPr>
        <w:t xml:space="preserve">2.9.31-39 The </w:t>
      </w:r>
      <w:proofErr w:type="spellStart"/>
      <w:r w:rsidRPr="006B60B5">
        <w:rPr>
          <w:rFonts w:ascii="Arial Unicode MS Baltic" w:hAnsi="Arial Unicode MS Baltic" w:cs="Arial Unicode MS Baltic"/>
          <w:sz w:val="18"/>
          <w:szCs w:val="18"/>
        </w:rPr>
        <w:t>Bhāgavata</w:t>
      </w:r>
      <w:proofErr w:type="spellEnd"/>
      <w:r w:rsidRPr="006B60B5">
        <w:rPr>
          <w:rFonts w:ascii="Arial Unicode MS Baltic" w:hAnsi="Arial Unicode MS Baltic" w:cs="Arial Unicode MS Baltic"/>
          <w:sz w:val="18"/>
          <w:szCs w:val="18"/>
        </w:rPr>
        <w:t xml:space="preserve"> </w:t>
      </w:r>
      <w:r w:rsidRPr="006B60B5">
        <w:rPr>
          <w:rFonts w:eastAsia="Times New Roman" w:cs="Arial Unicode MS"/>
          <w:sz w:val="18"/>
          <w:szCs w:val="18"/>
        </w:rPr>
        <w:t>in a Nutshell</w:t>
      </w:r>
      <w:r w:rsidRPr="004950D0">
        <w:rPr>
          <w:rFonts w:eastAsia="宋体" w:cs="Arial Unicode MS" w:hint="eastAsia"/>
          <w:b/>
          <w:sz w:val="18"/>
          <w:szCs w:val="18"/>
          <w:lang w:eastAsia="zh-CN"/>
        </w:rPr>
        <w:t>浓缩的博伽梵题旨</w:t>
      </w:r>
    </w:p>
    <w:p w:rsidR="004950D0" w:rsidRDefault="00CB2883" w:rsidP="004950D0">
      <w:pPr>
        <w:rPr>
          <w:rFonts w:eastAsiaTheme="minorEastAsia"/>
          <w:sz w:val="18"/>
          <w:szCs w:val="18"/>
          <w:lang w:eastAsia="zh-CN"/>
        </w:rPr>
      </w:pPr>
      <w:r>
        <w:rPr>
          <w:sz w:val="18"/>
          <w:szCs w:val="18"/>
        </w:rPr>
        <w:t>1.</w:t>
      </w:r>
      <w:r w:rsidR="00C500A1">
        <w:rPr>
          <w:rFonts w:eastAsiaTheme="minorEastAsia" w:hint="eastAsia"/>
          <w:sz w:val="18"/>
          <w:szCs w:val="18"/>
          <w:lang w:eastAsia="zh-CN"/>
        </w:rPr>
        <w:t xml:space="preserve">    </w:t>
      </w:r>
      <w:r w:rsidR="00321804" w:rsidRPr="004950D0">
        <w:rPr>
          <w:sz w:val="18"/>
          <w:szCs w:val="18"/>
        </w:rPr>
        <w:t xml:space="preserve">spiritual hearing versus material preoccupation (1-21); 22-end: meditation...on the </w:t>
      </w:r>
      <w:proofErr w:type="spellStart"/>
      <w:r w:rsidR="00321804" w:rsidRPr="004950D0">
        <w:rPr>
          <w:sz w:val="18"/>
          <w:szCs w:val="18"/>
          <w:highlight w:val="lightGray"/>
        </w:rPr>
        <w:t>Virat-rupa</w:t>
      </w:r>
      <w:proofErr w:type="spellEnd"/>
    </w:p>
    <w:p w:rsidR="004950D0" w:rsidRPr="004950D0" w:rsidRDefault="00C500A1" w:rsidP="004950D0">
      <w:pPr>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 xml:space="preserve">      </w:t>
      </w:r>
      <w:r w:rsidR="00321804" w:rsidRPr="004950D0">
        <w:rPr>
          <w:rFonts w:hint="eastAsia"/>
          <w:b/>
          <w:color w:val="000000" w:themeColor="text1"/>
          <w:sz w:val="18"/>
          <w:szCs w:val="18"/>
          <w:lang w:eastAsia="zh-CN"/>
        </w:rPr>
        <w:t>灵性的聆听相</w:t>
      </w:r>
      <w:r w:rsidR="00321804" w:rsidRPr="004950D0">
        <w:rPr>
          <w:rFonts w:ascii="宋体" w:eastAsia="宋体" w:hAnsi="宋体" w:cs="宋体" w:hint="eastAsia"/>
          <w:b/>
          <w:color w:val="000000" w:themeColor="text1"/>
          <w:sz w:val="18"/>
          <w:szCs w:val="18"/>
          <w:lang w:eastAsia="zh-CN"/>
        </w:rPr>
        <w:t>对</w:t>
      </w:r>
      <w:r w:rsidR="00321804" w:rsidRPr="004950D0">
        <w:rPr>
          <w:rFonts w:ascii="MS Mincho" w:eastAsia="MS Mincho" w:hAnsi="MS Mincho" w:cs="MS Mincho" w:hint="eastAsia"/>
          <w:b/>
          <w:color w:val="000000" w:themeColor="text1"/>
          <w:sz w:val="18"/>
          <w:szCs w:val="18"/>
          <w:lang w:eastAsia="zh-CN"/>
        </w:rPr>
        <w:t>物</w:t>
      </w:r>
      <w:r w:rsidR="00321804" w:rsidRPr="004950D0">
        <w:rPr>
          <w:rFonts w:ascii="宋体" w:eastAsia="宋体" w:hAnsi="宋体" w:cs="宋体" w:hint="eastAsia"/>
          <w:b/>
          <w:color w:val="000000" w:themeColor="text1"/>
          <w:sz w:val="18"/>
          <w:szCs w:val="18"/>
          <w:lang w:eastAsia="zh-CN"/>
        </w:rPr>
        <w:t>质</w:t>
      </w:r>
      <w:r w:rsidR="00321804" w:rsidRPr="004950D0">
        <w:rPr>
          <w:rFonts w:ascii="MS Mincho" w:eastAsia="MS Mincho" w:hAnsi="MS Mincho" w:cs="MS Mincho" w:hint="eastAsia"/>
          <w:b/>
          <w:color w:val="000000" w:themeColor="text1"/>
          <w:sz w:val="18"/>
          <w:szCs w:val="18"/>
          <w:lang w:eastAsia="zh-CN"/>
        </w:rPr>
        <w:t>的沉迷（</w:t>
      </w:r>
      <w:r w:rsidR="00321804" w:rsidRPr="004950D0">
        <w:rPr>
          <w:b/>
          <w:color w:val="000000" w:themeColor="text1"/>
          <w:sz w:val="18"/>
          <w:szCs w:val="18"/>
          <w:lang w:eastAsia="zh-CN"/>
        </w:rPr>
        <w:t>1-21</w:t>
      </w:r>
      <w:r w:rsidR="00321804" w:rsidRPr="004950D0">
        <w:rPr>
          <w:rFonts w:hint="eastAsia"/>
          <w:b/>
          <w:color w:val="000000" w:themeColor="text1"/>
          <w:sz w:val="18"/>
          <w:szCs w:val="18"/>
          <w:lang w:eastAsia="zh-CN"/>
        </w:rPr>
        <w:t>）；</w:t>
      </w:r>
      <w:r w:rsidR="00321804" w:rsidRPr="004950D0">
        <w:rPr>
          <w:b/>
          <w:color w:val="000000" w:themeColor="text1"/>
          <w:sz w:val="18"/>
          <w:szCs w:val="18"/>
          <w:lang w:eastAsia="zh-CN"/>
        </w:rPr>
        <w:t>22</w:t>
      </w:r>
      <w:r w:rsidR="00321804" w:rsidRPr="004950D0">
        <w:rPr>
          <w:rFonts w:hint="eastAsia"/>
          <w:b/>
          <w:color w:val="000000" w:themeColor="text1"/>
          <w:sz w:val="18"/>
          <w:szCs w:val="18"/>
          <w:lang w:eastAsia="zh-CN"/>
        </w:rPr>
        <w:t>末尾：冥想宇宙形体</w:t>
      </w:r>
    </w:p>
    <w:p w:rsidR="00321804" w:rsidRPr="004950D0" w:rsidRDefault="00C500A1" w:rsidP="004950D0">
      <w:pPr>
        <w:rPr>
          <w:sz w:val="18"/>
          <w:szCs w:val="18"/>
        </w:rPr>
      </w:pPr>
      <w:r>
        <w:rPr>
          <w:rFonts w:eastAsiaTheme="minorEastAsia" w:hint="eastAsia"/>
          <w:sz w:val="18"/>
          <w:szCs w:val="18"/>
          <w:lang w:eastAsia="zh-CN"/>
        </w:rPr>
        <w:t xml:space="preserve">       </w:t>
      </w:r>
      <w:r w:rsidR="00321804" w:rsidRPr="004950D0">
        <w:rPr>
          <w:sz w:val="18"/>
          <w:szCs w:val="18"/>
        </w:rPr>
        <w:t>key verses: 2.1.1 (</w:t>
      </w:r>
      <w:proofErr w:type="spellStart"/>
      <w:r w:rsidR="00321804" w:rsidRPr="004950D0">
        <w:rPr>
          <w:sz w:val="18"/>
          <w:szCs w:val="18"/>
        </w:rPr>
        <w:t>Suka</w:t>
      </w:r>
      <w:proofErr w:type="spellEnd"/>
      <w:r w:rsidR="00321804" w:rsidRPr="004950D0">
        <w:rPr>
          <w:sz w:val="18"/>
          <w:szCs w:val="18"/>
        </w:rPr>
        <w:t xml:space="preserve"> pleased with </w:t>
      </w:r>
      <w:proofErr w:type="spellStart"/>
      <w:r w:rsidR="00321804" w:rsidRPr="004950D0">
        <w:rPr>
          <w:sz w:val="18"/>
          <w:szCs w:val="18"/>
        </w:rPr>
        <w:t>Pariksit’s</w:t>
      </w:r>
      <w:proofErr w:type="spellEnd"/>
      <w:r w:rsidR="00321804" w:rsidRPr="004950D0">
        <w:rPr>
          <w:sz w:val="18"/>
          <w:szCs w:val="18"/>
        </w:rPr>
        <w:t xml:space="preserve"> question); 2.1.4 (blind materialists); 2.1.6 (</w:t>
      </w:r>
      <w:r w:rsidR="00321804" w:rsidRPr="004950D0">
        <w:rPr>
          <w:i/>
          <w:sz w:val="18"/>
          <w:szCs w:val="18"/>
        </w:rPr>
        <w:t xml:space="preserve">ante </w:t>
      </w:r>
      <w:proofErr w:type="spellStart"/>
      <w:r w:rsidR="00321804" w:rsidRPr="004950D0">
        <w:rPr>
          <w:i/>
          <w:sz w:val="18"/>
          <w:szCs w:val="18"/>
        </w:rPr>
        <w:t>narayana-smrtih</w:t>
      </w:r>
      <w:proofErr w:type="spellEnd"/>
      <w:r w:rsidR="00321804" w:rsidRPr="004950D0">
        <w:rPr>
          <w:sz w:val="18"/>
          <w:szCs w:val="18"/>
        </w:rPr>
        <w:t xml:space="preserve">) Types of death: </w:t>
      </w:r>
      <w:r>
        <w:rPr>
          <w:rFonts w:eastAsiaTheme="minorEastAsia" w:hint="eastAsia"/>
          <w:sz w:val="18"/>
          <w:szCs w:val="18"/>
          <w:lang w:eastAsia="zh-CN"/>
        </w:rPr>
        <w:t xml:space="preserve">     </w:t>
      </w:r>
      <w:r w:rsidR="00321804" w:rsidRPr="004950D0">
        <w:rPr>
          <w:sz w:val="18"/>
          <w:szCs w:val="18"/>
        </w:rPr>
        <w:t>glorious (heroic) vs. inglorious (</w:t>
      </w:r>
      <w:proofErr w:type="spellStart"/>
      <w:r w:rsidR="00321804" w:rsidRPr="004950D0">
        <w:rPr>
          <w:sz w:val="18"/>
          <w:szCs w:val="18"/>
        </w:rPr>
        <w:t>unheroic</w:t>
      </w:r>
      <w:proofErr w:type="spellEnd"/>
      <w:r w:rsidR="00321804" w:rsidRPr="004950D0">
        <w:rPr>
          <w:sz w:val="18"/>
          <w:szCs w:val="18"/>
        </w:rPr>
        <w:t>)</w:t>
      </w:r>
    </w:p>
    <w:p w:rsidR="00321804" w:rsidRPr="004950D0" w:rsidRDefault="00C500A1" w:rsidP="004950D0">
      <w:pPr>
        <w:rPr>
          <w:b/>
          <w:sz w:val="18"/>
          <w:szCs w:val="18"/>
          <w:lang w:eastAsia="zh-CN"/>
        </w:rPr>
      </w:pPr>
      <w:r>
        <w:rPr>
          <w:rFonts w:eastAsia="宋体" w:hint="eastAsia"/>
          <w:b/>
          <w:sz w:val="18"/>
          <w:szCs w:val="18"/>
          <w:lang w:eastAsia="zh-CN"/>
        </w:rPr>
        <w:t xml:space="preserve">      </w:t>
      </w:r>
      <w:r w:rsidR="00321804" w:rsidRPr="004950D0">
        <w:rPr>
          <w:rFonts w:eastAsia="宋体" w:hint="eastAsia"/>
          <w:b/>
          <w:sz w:val="18"/>
          <w:szCs w:val="18"/>
          <w:lang w:eastAsia="zh-CN"/>
        </w:rPr>
        <w:t>关键诗节：</w:t>
      </w:r>
      <w:r w:rsidR="00321804" w:rsidRPr="004950D0">
        <w:rPr>
          <w:b/>
          <w:sz w:val="18"/>
          <w:szCs w:val="18"/>
          <w:lang w:eastAsia="zh-CN"/>
        </w:rPr>
        <w:t>2.1.1</w:t>
      </w:r>
      <w:r w:rsidR="00321804" w:rsidRPr="004950D0">
        <w:rPr>
          <w:rFonts w:eastAsia="宋体" w:hint="eastAsia"/>
          <w:b/>
          <w:sz w:val="18"/>
          <w:szCs w:val="18"/>
          <w:lang w:eastAsia="zh-CN"/>
        </w:rPr>
        <w:t>（苏卡对巴利榭大君的问题感到满意）；</w:t>
      </w:r>
      <w:r w:rsidR="00321804" w:rsidRPr="004950D0">
        <w:rPr>
          <w:rFonts w:eastAsia="宋体"/>
          <w:b/>
          <w:sz w:val="18"/>
          <w:szCs w:val="18"/>
          <w:lang w:eastAsia="zh-CN"/>
        </w:rPr>
        <w:t>2.1.4</w:t>
      </w:r>
      <w:r w:rsidR="00321804" w:rsidRPr="004950D0">
        <w:rPr>
          <w:rFonts w:eastAsia="宋体" w:hint="eastAsia"/>
          <w:b/>
          <w:sz w:val="18"/>
          <w:szCs w:val="18"/>
          <w:lang w:eastAsia="zh-CN"/>
        </w:rPr>
        <w:t>（盲目的物质主义者）；</w:t>
      </w:r>
      <w:r w:rsidR="00321804" w:rsidRPr="004950D0">
        <w:rPr>
          <w:rFonts w:eastAsia="宋体"/>
          <w:b/>
          <w:sz w:val="18"/>
          <w:szCs w:val="18"/>
          <w:lang w:eastAsia="zh-CN"/>
        </w:rPr>
        <w:t>2.1.6</w:t>
      </w:r>
      <w:r w:rsidR="00321804" w:rsidRPr="004950D0">
        <w:rPr>
          <w:rFonts w:eastAsia="宋体" w:hint="eastAsia"/>
          <w:b/>
          <w:sz w:val="18"/>
          <w:szCs w:val="18"/>
          <w:lang w:eastAsia="zh-CN"/>
        </w:rPr>
        <w:t>（</w:t>
      </w:r>
      <w:r w:rsidR="00321804" w:rsidRPr="004950D0">
        <w:rPr>
          <w:b/>
          <w:i/>
          <w:sz w:val="18"/>
          <w:szCs w:val="18"/>
          <w:lang w:eastAsia="zh-CN"/>
        </w:rPr>
        <w:t xml:space="preserve">ante </w:t>
      </w:r>
      <w:proofErr w:type="spellStart"/>
      <w:r w:rsidR="00321804" w:rsidRPr="004950D0">
        <w:rPr>
          <w:b/>
          <w:i/>
          <w:sz w:val="18"/>
          <w:szCs w:val="18"/>
          <w:lang w:eastAsia="zh-CN"/>
        </w:rPr>
        <w:t>narayana-smrtih</w:t>
      </w:r>
      <w:proofErr w:type="spellEnd"/>
      <w:r w:rsidR="00321804" w:rsidRPr="004950D0">
        <w:rPr>
          <w:rFonts w:eastAsia="宋体" w:hint="eastAsia"/>
          <w:b/>
          <w:sz w:val="18"/>
          <w:szCs w:val="18"/>
          <w:lang w:eastAsia="zh-CN"/>
        </w:rPr>
        <w:t>）死亡类型：光荣的（英勇的）相对不光彩的（不英勇的）</w:t>
      </w:r>
    </w:p>
    <w:p w:rsidR="00321804" w:rsidRPr="00CB2883" w:rsidRDefault="00C500A1" w:rsidP="00CB2883">
      <w:pPr>
        <w:rPr>
          <w:rFonts w:eastAsia="宋体"/>
          <w:b/>
          <w:sz w:val="18"/>
          <w:szCs w:val="18"/>
          <w:lang w:eastAsia="zh-CN"/>
        </w:rPr>
      </w:pPr>
      <w:r>
        <w:rPr>
          <w:rFonts w:eastAsiaTheme="minorEastAsia" w:hint="eastAsia"/>
          <w:sz w:val="18"/>
          <w:szCs w:val="18"/>
          <w:lang w:eastAsia="zh-CN"/>
        </w:rPr>
        <w:t xml:space="preserve">     </w:t>
      </w:r>
      <w:r w:rsidR="00321804" w:rsidRPr="00CB2883">
        <w:rPr>
          <w:sz w:val="18"/>
          <w:szCs w:val="18"/>
        </w:rPr>
        <w:t xml:space="preserve">What other themes are introduced in this passage? </w:t>
      </w:r>
      <w:r w:rsidR="00321804" w:rsidRPr="00CB2883">
        <w:rPr>
          <w:rFonts w:eastAsia="宋体" w:hint="eastAsia"/>
          <w:b/>
          <w:sz w:val="18"/>
          <w:szCs w:val="18"/>
          <w:lang w:eastAsia="zh-CN"/>
        </w:rPr>
        <w:t>这段还介绍了哪些主题？</w:t>
      </w:r>
    </w:p>
    <w:p w:rsidR="00321804" w:rsidRPr="00CB2883" w:rsidRDefault="00C500A1" w:rsidP="00CB2883">
      <w:pPr>
        <w:rPr>
          <w:sz w:val="18"/>
          <w:szCs w:val="18"/>
        </w:rPr>
      </w:pPr>
      <w:r>
        <w:rPr>
          <w:rFonts w:eastAsiaTheme="minorEastAsia" w:hint="eastAsia"/>
          <w:sz w:val="18"/>
          <w:szCs w:val="18"/>
          <w:lang w:eastAsia="zh-CN"/>
        </w:rPr>
        <w:t xml:space="preserve">      </w:t>
      </w:r>
      <w:r w:rsidR="00321804" w:rsidRPr="00CB2883">
        <w:rPr>
          <w:sz w:val="18"/>
          <w:szCs w:val="18"/>
        </w:rPr>
        <w:t xml:space="preserve">memory (examples of remembering in Canto </w:t>
      </w:r>
      <w:r w:rsidR="00321804" w:rsidRPr="00CB2883">
        <w:rPr>
          <w:b/>
          <w:sz w:val="18"/>
          <w:szCs w:val="18"/>
        </w:rPr>
        <w:t>1)</w:t>
      </w:r>
      <w:r w:rsidR="00321804" w:rsidRPr="00CB2883">
        <w:rPr>
          <w:rFonts w:eastAsia="宋体" w:hint="eastAsia"/>
          <w:b/>
          <w:sz w:val="18"/>
          <w:szCs w:val="18"/>
          <w:lang w:eastAsia="zh-CN"/>
        </w:rPr>
        <w:t>记忆（在第一篇中的忆念范例）</w:t>
      </w:r>
    </w:p>
    <w:p w:rsidR="00321804" w:rsidRPr="00CB2883" w:rsidRDefault="00C500A1" w:rsidP="00CB2883">
      <w:pPr>
        <w:rPr>
          <w:b/>
          <w:sz w:val="18"/>
          <w:szCs w:val="18"/>
        </w:rPr>
      </w:pPr>
      <w:r>
        <w:rPr>
          <w:rFonts w:eastAsiaTheme="minorEastAsia" w:hint="eastAsia"/>
          <w:sz w:val="18"/>
          <w:szCs w:val="18"/>
          <w:lang w:eastAsia="zh-CN"/>
        </w:rPr>
        <w:t xml:space="preserve">      </w:t>
      </w:r>
      <w:proofErr w:type="spellStart"/>
      <w:r w:rsidR="00321804" w:rsidRPr="00CB2883">
        <w:rPr>
          <w:sz w:val="18"/>
          <w:szCs w:val="18"/>
        </w:rPr>
        <w:t>sva</w:t>
      </w:r>
      <w:proofErr w:type="spellEnd"/>
      <w:r w:rsidR="00321804" w:rsidRPr="00CB2883">
        <w:rPr>
          <w:sz w:val="18"/>
          <w:szCs w:val="18"/>
        </w:rPr>
        <w:t>-dharma (individual “calling”)</w:t>
      </w:r>
      <w:r w:rsidR="00321804" w:rsidRPr="00CB2883">
        <w:rPr>
          <w:rFonts w:eastAsia="宋体"/>
          <w:sz w:val="18"/>
          <w:szCs w:val="18"/>
          <w:lang w:eastAsia="zh-CN"/>
        </w:rPr>
        <w:t xml:space="preserve"> </w:t>
      </w:r>
      <w:r w:rsidR="00321804" w:rsidRPr="00CB2883">
        <w:rPr>
          <w:rFonts w:eastAsia="宋体" w:hint="eastAsia"/>
          <w:b/>
          <w:sz w:val="18"/>
          <w:szCs w:val="18"/>
          <w:lang w:eastAsia="zh-CN"/>
        </w:rPr>
        <w:t>个体的“呼唤”</w:t>
      </w:r>
    </w:p>
    <w:p w:rsidR="00321804" w:rsidRPr="004950D0" w:rsidRDefault="00321804" w:rsidP="00612436">
      <w:pPr>
        <w:ind w:left="540"/>
        <w:rPr>
          <w:rFonts w:cs="Arial Unicode MS"/>
          <w:b/>
          <w:sz w:val="18"/>
          <w:szCs w:val="18"/>
        </w:rPr>
      </w:pPr>
      <w:r w:rsidRPr="004950D0">
        <w:rPr>
          <w:rFonts w:cs="Arial Unicode MS"/>
          <w:b/>
          <w:sz w:val="18"/>
          <w:szCs w:val="18"/>
        </w:rPr>
        <w:t> </w:t>
      </w:r>
    </w:p>
    <w:p w:rsidR="00321804" w:rsidRPr="006B60B5" w:rsidRDefault="00321804" w:rsidP="00612436">
      <w:pPr>
        <w:numPr>
          <w:ilvl w:val="0"/>
          <w:numId w:val="2"/>
        </w:numPr>
        <w:ind w:left="540"/>
        <w:textAlignment w:val="center"/>
        <w:rPr>
          <w:rFonts w:cs="Arial Unicode MS"/>
          <w:sz w:val="18"/>
          <w:szCs w:val="18"/>
        </w:rPr>
      </w:pPr>
      <w:r w:rsidRPr="006B60B5">
        <w:rPr>
          <w:rFonts w:cs="Arial Unicode MS"/>
          <w:sz w:val="18"/>
          <w:szCs w:val="18"/>
        </w:rPr>
        <w:t xml:space="preserve">(yoga-infused </w:t>
      </w:r>
      <w:proofErr w:type="spellStart"/>
      <w:r w:rsidRPr="006B60B5">
        <w:rPr>
          <w:rFonts w:cs="Arial Unicode MS"/>
          <w:sz w:val="18"/>
          <w:szCs w:val="18"/>
        </w:rPr>
        <w:t>bhakti</w:t>
      </w:r>
      <w:proofErr w:type="spellEnd"/>
      <w:r w:rsidRPr="006B60B5">
        <w:rPr>
          <w:rFonts w:cs="Arial Unicode MS"/>
          <w:sz w:val="18"/>
          <w:szCs w:val="18"/>
        </w:rPr>
        <w:t xml:space="preserve">, or </w:t>
      </w:r>
      <w:proofErr w:type="spellStart"/>
      <w:r w:rsidRPr="006B60B5">
        <w:rPr>
          <w:rFonts w:cs="Arial Unicode MS"/>
          <w:sz w:val="18"/>
          <w:szCs w:val="18"/>
        </w:rPr>
        <w:t>bhakti</w:t>
      </w:r>
      <w:proofErr w:type="spellEnd"/>
      <w:r w:rsidRPr="006B60B5">
        <w:rPr>
          <w:rFonts w:cs="Arial Unicode MS"/>
          <w:sz w:val="18"/>
          <w:szCs w:val="18"/>
        </w:rPr>
        <w:t xml:space="preserve">-infused yoga?) material distractions (1-2); </w:t>
      </w:r>
      <w:proofErr w:type="spellStart"/>
      <w:r w:rsidRPr="006B60B5">
        <w:rPr>
          <w:rFonts w:cs="Arial Unicode MS"/>
          <w:sz w:val="18"/>
          <w:szCs w:val="18"/>
        </w:rPr>
        <w:t>anukulya-bhakti</w:t>
      </w:r>
      <w:proofErr w:type="spellEnd"/>
      <w:r w:rsidRPr="006B60B5">
        <w:rPr>
          <w:rFonts w:cs="Arial Unicode MS"/>
          <w:sz w:val="18"/>
          <w:szCs w:val="18"/>
        </w:rPr>
        <w:t xml:space="preserve">: accept only the minimum necessities (3-5); meditate on the </w:t>
      </w:r>
      <w:proofErr w:type="spellStart"/>
      <w:r w:rsidRPr="006B60B5">
        <w:rPr>
          <w:rFonts w:cs="Arial Unicode MS"/>
          <w:sz w:val="18"/>
          <w:szCs w:val="18"/>
        </w:rPr>
        <w:t>paramatma</w:t>
      </w:r>
      <w:proofErr w:type="spellEnd"/>
      <w:r w:rsidRPr="006B60B5">
        <w:rPr>
          <w:rFonts w:cs="Arial Unicode MS"/>
          <w:sz w:val="18"/>
          <w:szCs w:val="18"/>
        </w:rPr>
        <w:t xml:space="preserve"> (6-13); withdrawal in preparation for death /"</w:t>
      </w:r>
      <w:proofErr w:type="spellStart"/>
      <w:r w:rsidRPr="006B60B5">
        <w:rPr>
          <w:rFonts w:cs="Arial Unicode MS"/>
          <w:sz w:val="18"/>
          <w:szCs w:val="18"/>
        </w:rPr>
        <w:t>kundalini</w:t>
      </w:r>
      <w:proofErr w:type="spellEnd"/>
      <w:r w:rsidRPr="006B60B5">
        <w:rPr>
          <w:rFonts w:cs="Arial Unicode MS"/>
          <w:sz w:val="18"/>
          <w:szCs w:val="18"/>
        </w:rPr>
        <w:t xml:space="preserve"> " (14-21); movement of the soul after leaving the body (21-31); </w:t>
      </w:r>
      <w:r w:rsidRPr="006B60B5">
        <w:rPr>
          <w:rFonts w:cs="Arial Unicode MS"/>
          <w:sz w:val="18"/>
          <w:szCs w:val="18"/>
          <w:highlight w:val="green"/>
        </w:rPr>
        <w:t>Brahma's success story</w:t>
      </w:r>
      <w:r w:rsidRPr="006B60B5">
        <w:rPr>
          <w:rFonts w:cs="Arial Unicode MS"/>
          <w:sz w:val="18"/>
          <w:szCs w:val="18"/>
        </w:rPr>
        <w:t xml:space="preserve">—hearing from </w:t>
      </w:r>
      <w:proofErr w:type="spellStart"/>
      <w:r w:rsidRPr="006B60B5">
        <w:rPr>
          <w:rFonts w:cs="Arial Unicode MS"/>
          <w:sz w:val="18"/>
          <w:szCs w:val="18"/>
        </w:rPr>
        <w:t>Krsna</w:t>
      </w:r>
      <w:proofErr w:type="spellEnd"/>
      <w:r w:rsidRPr="006B60B5">
        <w:rPr>
          <w:rFonts w:cs="Arial Unicode MS"/>
          <w:sz w:val="18"/>
          <w:szCs w:val="18"/>
        </w:rPr>
        <w:t xml:space="preserve"> (32-35); </w:t>
      </w:r>
      <w:r w:rsidRPr="006B60B5">
        <w:rPr>
          <w:rFonts w:cs="Arial Unicode MS"/>
          <w:sz w:val="18"/>
          <w:szCs w:val="18"/>
          <w:highlight w:val="yellow"/>
        </w:rPr>
        <w:t>so everyone should hear, chant, etc</w:t>
      </w:r>
      <w:r w:rsidRPr="006B60B5">
        <w:rPr>
          <w:rFonts w:cs="Arial Unicode MS"/>
          <w:sz w:val="18"/>
          <w:szCs w:val="18"/>
        </w:rPr>
        <w:t xml:space="preserve">., and those who </w:t>
      </w:r>
      <w:r w:rsidRPr="006B60B5">
        <w:rPr>
          <w:rFonts w:cs="Arial Unicode MS"/>
          <w:sz w:val="18"/>
          <w:szCs w:val="18"/>
          <w:u w:val="single"/>
        </w:rPr>
        <w:t>'drink'</w:t>
      </w:r>
      <w:r w:rsidRPr="006B60B5">
        <w:rPr>
          <w:rFonts w:cs="Arial Unicode MS"/>
          <w:sz w:val="18"/>
          <w:szCs w:val="18"/>
        </w:rPr>
        <w:t xml:space="preserve"> this </w:t>
      </w:r>
      <w:proofErr w:type="spellStart"/>
      <w:r w:rsidRPr="006B60B5">
        <w:rPr>
          <w:rFonts w:cs="Arial Unicode MS"/>
          <w:sz w:val="18"/>
          <w:szCs w:val="18"/>
        </w:rPr>
        <w:t>katha</w:t>
      </w:r>
      <w:proofErr w:type="spellEnd"/>
      <w:r w:rsidRPr="006B60B5">
        <w:rPr>
          <w:rFonts w:cs="Arial Unicode MS"/>
          <w:sz w:val="18"/>
          <w:szCs w:val="18"/>
        </w:rPr>
        <w:t xml:space="preserve"> go to the Lord's feet. (36-37)</w:t>
      </w:r>
    </w:p>
    <w:p w:rsidR="00321804" w:rsidRPr="004950D0" w:rsidRDefault="00321804" w:rsidP="00612436">
      <w:pPr>
        <w:ind w:left="540"/>
        <w:rPr>
          <w:rFonts w:eastAsia="宋体" w:cs="Arial Unicode MS"/>
          <w:b/>
          <w:sz w:val="18"/>
          <w:szCs w:val="18"/>
          <w:lang w:eastAsia="zh-CN"/>
        </w:rPr>
      </w:pPr>
      <w:r w:rsidRPr="004950D0">
        <w:rPr>
          <w:rFonts w:eastAsia="宋体" w:cs="Arial Unicode MS" w:hint="eastAsia"/>
          <w:b/>
          <w:sz w:val="18"/>
          <w:szCs w:val="18"/>
          <w:lang w:eastAsia="zh-CN"/>
        </w:rPr>
        <w:t>渗透瑜伽的奉爱，或渗透奉爱的瑜伽？物质烦扰</w:t>
      </w:r>
      <w:r w:rsidRPr="004950D0">
        <w:rPr>
          <w:rFonts w:cs="Arial Unicode MS"/>
          <w:b/>
          <w:sz w:val="18"/>
          <w:szCs w:val="18"/>
          <w:lang w:eastAsia="zh-CN"/>
        </w:rPr>
        <w:t>(1-2</w:t>
      </w:r>
      <w:r w:rsidRPr="004950D0">
        <w:rPr>
          <w:rFonts w:eastAsia="宋体" w:cs="Arial Unicode MS"/>
          <w:b/>
          <w:sz w:val="18"/>
          <w:szCs w:val="18"/>
          <w:lang w:eastAsia="zh-CN"/>
        </w:rPr>
        <w:t xml:space="preserve">) </w:t>
      </w:r>
      <w:r w:rsidRPr="004950D0">
        <w:rPr>
          <w:rFonts w:eastAsia="宋体" w:cs="Arial Unicode MS" w:hint="eastAsia"/>
          <w:b/>
          <w:sz w:val="18"/>
          <w:szCs w:val="18"/>
          <w:lang w:eastAsia="zh-CN"/>
        </w:rPr>
        <w:t>；只接受最基本的需要</w:t>
      </w:r>
      <w:r w:rsidRPr="004950D0">
        <w:rPr>
          <w:rFonts w:cs="Arial Unicode MS"/>
          <w:b/>
          <w:sz w:val="18"/>
          <w:szCs w:val="18"/>
          <w:lang w:eastAsia="zh-CN"/>
        </w:rPr>
        <w:t>(3-5)</w:t>
      </w:r>
      <w:r w:rsidRPr="004950D0">
        <w:rPr>
          <w:rFonts w:eastAsia="宋体" w:cs="Arial Unicode MS"/>
          <w:b/>
          <w:sz w:val="18"/>
          <w:szCs w:val="18"/>
          <w:lang w:eastAsia="zh-CN"/>
        </w:rPr>
        <w:t xml:space="preserve"> </w:t>
      </w:r>
      <w:r w:rsidRPr="004950D0">
        <w:rPr>
          <w:rFonts w:eastAsia="宋体" w:cs="Arial Unicode MS" w:hint="eastAsia"/>
          <w:b/>
          <w:sz w:val="18"/>
          <w:szCs w:val="18"/>
          <w:lang w:eastAsia="zh-CN"/>
        </w:rPr>
        <w:t>；冥想超灵</w:t>
      </w:r>
      <w:r w:rsidRPr="004950D0">
        <w:rPr>
          <w:rFonts w:cs="Arial Unicode MS"/>
          <w:b/>
          <w:sz w:val="18"/>
          <w:szCs w:val="18"/>
          <w:lang w:eastAsia="zh-CN"/>
        </w:rPr>
        <w:t>(6-13)</w:t>
      </w:r>
      <w:r w:rsidRPr="004950D0">
        <w:rPr>
          <w:rFonts w:eastAsia="宋体" w:cs="Arial Unicode MS" w:hint="eastAsia"/>
          <w:b/>
          <w:sz w:val="18"/>
          <w:szCs w:val="18"/>
          <w:lang w:eastAsia="zh-CN"/>
        </w:rPr>
        <w:t>；为死亡做准备的收摄</w:t>
      </w:r>
      <w:r w:rsidRPr="004950D0">
        <w:rPr>
          <w:rFonts w:eastAsia="宋体" w:cs="Arial Unicode MS"/>
          <w:b/>
          <w:sz w:val="18"/>
          <w:szCs w:val="18"/>
          <w:lang w:eastAsia="zh-CN"/>
        </w:rPr>
        <w:t>/</w:t>
      </w:r>
      <w:r w:rsidRPr="004950D0">
        <w:rPr>
          <w:rFonts w:eastAsia="宋体" w:cs="Arial Unicode MS" w:hint="eastAsia"/>
          <w:b/>
          <w:sz w:val="18"/>
          <w:szCs w:val="18"/>
          <w:lang w:eastAsia="zh-CN"/>
        </w:rPr>
        <w:t>昆达利尼</w:t>
      </w:r>
      <w:r w:rsidRPr="004950D0">
        <w:rPr>
          <w:rFonts w:cs="Arial Unicode MS"/>
          <w:b/>
          <w:sz w:val="18"/>
          <w:szCs w:val="18"/>
          <w:lang w:eastAsia="zh-CN"/>
        </w:rPr>
        <w:t>" (14-21)</w:t>
      </w:r>
      <w:r w:rsidRPr="004950D0">
        <w:rPr>
          <w:rFonts w:eastAsia="宋体" w:cs="Arial Unicode MS" w:hint="eastAsia"/>
          <w:b/>
          <w:sz w:val="18"/>
          <w:szCs w:val="18"/>
          <w:lang w:eastAsia="zh-CN"/>
        </w:rPr>
        <w:t>；灵魂离开躯体之后的历程</w:t>
      </w:r>
      <w:r w:rsidRPr="004950D0">
        <w:rPr>
          <w:rFonts w:cs="Arial Unicode MS"/>
          <w:b/>
          <w:sz w:val="18"/>
          <w:szCs w:val="18"/>
          <w:lang w:eastAsia="zh-CN"/>
        </w:rPr>
        <w:t>(21-31)</w:t>
      </w:r>
      <w:r w:rsidRPr="004950D0">
        <w:rPr>
          <w:rFonts w:eastAsia="宋体" w:cs="Arial Unicode MS" w:hint="eastAsia"/>
          <w:b/>
          <w:sz w:val="18"/>
          <w:szCs w:val="18"/>
          <w:lang w:eastAsia="zh-CN"/>
        </w:rPr>
        <w:t>；梵天的成功故事－聆听奎师那</w:t>
      </w:r>
      <w:r w:rsidRPr="004950D0">
        <w:rPr>
          <w:rFonts w:cs="Arial Unicode MS"/>
          <w:b/>
          <w:sz w:val="18"/>
          <w:szCs w:val="18"/>
          <w:lang w:eastAsia="zh-CN"/>
        </w:rPr>
        <w:t>(32-35)</w:t>
      </w:r>
      <w:r w:rsidRPr="004950D0">
        <w:rPr>
          <w:rFonts w:eastAsia="宋体" w:cs="Arial Unicode MS" w:hint="eastAsia"/>
          <w:b/>
          <w:sz w:val="18"/>
          <w:szCs w:val="18"/>
          <w:lang w:eastAsia="zh-CN"/>
        </w:rPr>
        <w:t>；因此人人都应聆听、唱诵等等，并且那些“畅饮”这题旨的人去到了主的莲花足下</w:t>
      </w:r>
      <w:r w:rsidRPr="004950D0">
        <w:rPr>
          <w:rFonts w:cs="Arial Unicode MS"/>
          <w:b/>
          <w:sz w:val="18"/>
          <w:szCs w:val="18"/>
          <w:lang w:eastAsia="zh-CN"/>
        </w:rPr>
        <w:t>(36-37)</w:t>
      </w:r>
    </w:p>
    <w:p w:rsidR="004950D0" w:rsidRPr="004950D0" w:rsidRDefault="00321804" w:rsidP="00612436">
      <w:pPr>
        <w:numPr>
          <w:ilvl w:val="0"/>
          <w:numId w:val="3"/>
        </w:numPr>
        <w:ind w:left="540"/>
        <w:textAlignment w:val="center"/>
        <w:rPr>
          <w:rFonts w:cs="Arial Unicode MS"/>
          <w:sz w:val="18"/>
          <w:szCs w:val="18"/>
          <w:lang w:eastAsia="zh-CN"/>
        </w:rPr>
      </w:pPr>
      <w:r w:rsidRPr="006B60B5">
        <w:rPr>
          <w:rFonts w:cs="Arial Unicode MS"/>
          <w:sz w:val="18"/>
          <w:szCs w:val="18"/>
        </w:rPr>
        <w:t xml:space="preserve">All </w:t>
      </w:r>
      <w:r w:rsidRPr="006B60B5">
        <w:rPr>
          <w:rFonts w:cs="Arial Unicode MS"/>
          <w:sz w:val="18"/>
          <w:szCs w:val="18"/>
          <w:u w:val="single"/>
        </w:rPr>
        <w:t>desires</w:t>
      </w:r>
      <w:r w:rsidRPr="006B60B5">
        <w:rPr>
          <w:rFonts w:cs="Arial Unicode MS"/>
          <w:sz w:val="18"/>
          <w:szCs w:val="18"/>
        </w:rPr>
        <w:t xml:space="preserve"> can be fulfilled by the Lord (1-10... </w:t>
      </w:r>
      <w:r w:rsidRPr="006B60B5">
        <w:rPr>
          <w:rFonts w:cs="Arial Unicode MS"/>
          <w:sz w:val="18"/>
          <w:szCs w:val="18"/>
          <w:u w:val="single"/>
        </w:rPr>
        <w:t>inclusiveness</w:t>
      </w:r>
      <w:r w:rsidRPr="006B60B5">
        <w:rPr>
          <w:rFonts w:cs="Arial Unicode MS"/>
          <w:sz w:val="18"/>
          <w:szCs w:val="18"/>
        </w:rPr>
        <w:t xml:space="preserve">); </w:t>
      </w:r>
      <w:proofErr w:type="spellStart"/>
      <w:r w:rsidRPr="006B60B5">
        <w:rPr>
          <w:rFonts w:cs="Arial Unicode MS"/>
          <w:sz w:val="18"/>
          <w:szCs w:val="18"/>
          <w:highlight w:val="lightGray"/>
        </w:rPr>
        <w:t>Suka</w:t>
      </w:r>
      <w:proofErr w:type="spellEnd"/>
      <w:r w:rsidRPr="006B60B5">
        <w:rPr>
          <w:rFonts w:cs="Arial Unicode MS"/>
          <w:sz w:val="18"/>
          <w:szCs w:val="18"/>
          <w:highlight w:val="lightGray"/>
        </w:rPr>
        <w:t xml:space="preserve"> ends his first speech</w:t>
      </w:r>
      <w:r w:rsidRPr="006B60B5">
        <w:rPr>
          <w:rFonts w:cs="Arial Unicode MS"/>
          <w:sz w:val="18"/>
          <w:szCs w:val="18"/>
        </w:rPr>
        <w:t xml:space="preserve"> (12); </w:t>
      </w:r>
      <w:proofErr w:type="spellStart"/>
      <w:r w:rsidRPr="006B60B5">
        <w:rPr>
          <w:rFonts w:cs="Arial Unicode MS"/>
          <w:sz w:val="18"/>
          <w:szCs w:val="18"/>
        </w:rPr>
        <w:t>Saunaka</w:t>
      </w:r>
      <w:proofErr w:type="spellEnd"/>
      <w:r w:rsidRPr="006B60B5">
        <w:rPr>
          <w:rFonts w:cs="Arial Unicode MS"/>
          <w:sz w:val="18"/>
          <w:szCs w:val="18"/>
        </w:rPr>
        <w:t xml:space="preserve"> urges </w:t>
      </w:r>
      <w:proofErr w:type="spellStart"/>
      <w:r w:rsidRPr="006B60B5">
        <w:rPr>
          <w:rFonts w:cs="Arial Unicode MS"/>
          <w:sz w:val="18"/>
          <w:szCs w:val="18"/>
        </w:rPr>
        <w:t>Suta</w:t>
      </w:r>
      <w:proofErr w:type="spellEnd"/>
      <w:r w:rsidRPr="006B60B5">
        <w:rPr>
          <w:rFonts w:cs="Arial Unicode MS"/>
          <w:sz w:val="18"/>
          <w:szCs w:val="18"/>
        </w:rPr>
        <w:t xml:space="preserve"> to </w:t>
      </w:r>
      <w:proofErr w:type="spellStart"/>
      <w:r w:rsidRPr="006B60B5">
        <w:rPr>
          <w:rFonts w:cs="Arial Unicode MS"/>
          <w:sz w:val="18"/>
          <w:szCs w:val="18"/>
        </w:rPr>
        <w:t>conintue</w:t>
      </w:r>
      <w:proofErr w:type="spellEnd"/>
      <w:r w:rsidRPr="006B60B5">
        <w:rPr>
          <w:rFonts w:cs="Arial Unicode MS"/>
          <w:sz w:val="18"/>
          <w:szCs w:val="18"/>
        </w:rPr>
        <w:t xml:space="preserve"> speaking: what else did </w:t>
      </w:r>
      <w:proofErr w:type="spellStart"/>
      <w:r w:rsidRPr="006B60B5">
        <w:rPr>
          <w:rFonts w:cs="Arial Unicode MS"/>
          <w:sz w:val="18"/>
          <w:szCs w:val="18"/>
        </w:rPr>
        <w:t>Suka</w:t>
      </w:r>
      <w:proofErr w:type="spellEnd"/>
      <w:r w:rsidRPr="006B60B5">
        <w:rPr>
          <w:rFonts w:cs="Arial Unicode MS"/>
          <w:sz w:val="18"/>
          <w:szCs w:val="18"/>
        </w:rPr>
        <w:t xml:space="preserve"> say? </w:t>
      </w:r>
      <w:r w:rsidRPr="006B60B5">
        <w:rPr>
          <w:rFonts w:cs="Arial Unicode MS"/>
          <w:sz w:val="18"/>
          <w:szCs w:val="18"/>
          <w:lang w:eastAsia="zh-CN"/>
        </w:rPr>
        <w:t xml:space="preserve">(13-25). </w:t>
      </w:r>
    </w:p>
    <w:p w:rsidR="00321804" w:rsidRPr="004950D0" w:rsidRDefault="00321804" w:rsidP="004950D0">
      <w:pPr>
        <w:ind w:left="540"/>
        <w:textAlignment w:val="center"/>
        <w:rPr>
          <w:rFonts w:cs="Arial Unicode MS"/>
          <w:b/>
          <w:sz w:val="18"/>
          <w:szCs w:val="18"/>
          <w:lang w:eastAsia="zh-CN"/>
        </w:rPr>
      </w:pPr>
      <w:r w:rsidRPr="004950D0">
        <w:rPr>
          <w:rFonts w:eastAsia="宋体" w:cs="Arial Unicode MS" w:hint="eastAsia"/>
          <w:b/>
          <w:sz w:val="18"/>
          <w:szCs w:val="18"/>
          <w:lang w:eastAsia="zh-CN"/>
        </w:rPr>
        <w:t>主满足所有的愿望（</w:t>
      </w:r>
      <w:r w:rsidRPr="004950D0">
        <w:rPr>
          <w:rFonts w:eastAsia="宋体" w:cs="Arial Unicode MS"/>
          <w:b/>
          <w:sz w:val="18"/>
          <w:szCs w:val="18"/>
          <w:lang w:eastAsia="zh-CN"/>
        </w:rPr>
        <w:t xml:space="preserve">1-10 </w:t>
      </w:r>
      <w:r w:rsidRPr="004950D0">
        <w:rPr>
          <w:rFonts w:eastAsia="宋体" w:cs="Arial Unicode MS" w:hint="eastAsia"/>
          <w:b/>
          <w:sz w:val="18"/>
          <w:szCs w:val="18"/>
          <w:lang w:eastAsia="zh-CN"/>
        </w:rPr>
        <w:t>包含一切）；苏卡结束第一轮讲解（</w:t>
      </w:r>
      <w:r w:rsidRPr="004950D0">
        <w:rPr>
          <w:rFonts w:eastAsia="宋体" w:cs="Arial Unicode MS"/>
          <w:b/>
          <w:sz w:val="18"/>
          <w:szCs w:val="18"/>
          <w:lang w:eastAsia="zh-CN"/>
        </w:rPr>
        <w:t>12</w:t>
      </w:r>
      <w:r w:rsidRPr="004950D0">
        <w:rPr>
          <w:rFonts w:eastAsia="宋体" w:cs="Arial Unicode MS" w:hint="eastAsia"/>
          <w:b/>
          <w:sz w:val="18"/>
          <w:szCs w:val="18"/>
          <w:lang w:eastAsia="zh-CN"/>
        </w:rPr>
        <w:t>）；邵纳卡鼓励苏卡继续讲述：苏卡还说了些什么？</w:t>
      </w:r>
      <w:r w:rsidRPr="004950D0">
        <w:rPr>
          <w:rFonts w:cs="Arial Unicode MS"/>
          <w:b/>
          <w:sz w:val="18"/>
          <w:szCs w:val="18"/>
          <w:lang w:eastAsia="zh-CN"/>
        </w:rPr>
        <w:t>(13-25)</w:t>
      </w:r>
    </w:p>
    <w:p w:rsidR="00321804" w:rsidRPr="006B60B5" w:rsidRDefault="00321804" w:rsidP="00612436">
      <w:pPr>
        <w:ind w:left="540"/>
        <w:rPr>
          <w:rFonts w:cs="Arial Unicode MS"/>
          <w:sz w:val="18"/>
          <w:szCs w:val="18"/>
          <w:lang w:eastAsia="zh-CN"/>
        </w:rPr>
      </w:pPr>
      <w:r w:rsidRPr="006B60B5">
        <w:rPr>
          <w:rFonts w:cs="Arial Unicode MS"/>
          <w:sz w:val="18"/>
          <w:szCs w:val="18"/>
          <w:lang w:eastAsia="zh-CN"/>
        </w:rPr>
        <w:t xml:space="preserve"> </w:t>
      </w:r>
    </w:p>
    <w:p w:rsidR="004950D0" w:rsidRPr="004950D0" w:rsidRDefault="00321804" w:rsidP="002D220B">
      <w:pPr>
        <w:numPr>
          <w:ilvl w:val="0"/>
          <w:numId w:val="4"/>
        </w:numPr>
        <w:ind w:left="540"/>
        <w:textAlignment w:val="center"/>
        <w:rPr>
          <w:rFonts w:cs="Arial Unicode MS"/>
          <w:sz w:val="18"/>
          <w:szCs w:val="18"/>
        </w:rPr>
      </w:pPr>
      <w:proofErr w:type="spellStart"/>
      <w:r w:rsidRPr="006B60B5">
        <w:rPr>
          <w:rFonts w:cs="Arial Unicode MS"/>
          <w:sz w:val="18"/>
          <w:szCs w:val="18"/>
        </w:rPr>
        <w:t>Pariksit</w:t>
      </w:r>
      <w:proofErr w:type="spellEnd"/>
      <w:r w:rsidRPr="006B60B5">
        <w:rPr>
          <w:rFonts w:cs="Arial Unicode MS"/>
          <w:sz w:val="18"/>
          <w:szCs w:val="18"/>
        </w:rPr>
        <w:t xml:space="preserve"> (a good student) applies what he learns -- </w:t>
      </w:r>
      <w:r w:rsidRPr="006B60B5">
        <w:rPr>
          <w:rFonts w:cs="Arial Unicode MS"/>
          <w:sz w:val="18"/>
          <w:szCs w:val="18"/>
          <w:highlight w:val="green"/>
        </w:rPr>
        <w:t xml:space="preserve">concentrates fully on </w:t>
      </w:r>
      <w:proofErr w:type="spellStart"/>
      <w:r w:rsidRPr="006B60B5">
        <w:rPr>
          <w:rFonts w:cs="Arial Unicode MS"/>
          <w:sz w:val="18"/>
          <w:szCs w:val="18"/>
          <w:highlight w:val="green"/>
        </w:rPr>
        <w:t>Krsna</w:t>
      </w:r>
      <w:proofErr w:type="spellEnd"/>
      <w:r w:rsidRPr="006B60B5">
        <w:rPr>
          <w:rFonts w:cs="Arial Unicode MS"/>
          <w:sz w:val="18"/>
          <w:szCs w:val="18"/>
        </w:rPr>
        <w:t xml:space="preserve">, becomes free from material attraction (1-4); </w:t>
      </w:r>
      <w:proofErr w:type="spellStart"/>
      <w:r w:rsidRPr="006B60B5">
        <w:rPr>
          <w:rFonts w:cs="Arial Unicode MS"/>
          <w:sz w:val="18"/>
          <w:szCs w:val="18"/>
          <w:highlight w:val="lightGray"/>
          <w:u w:val="single"/>
        </w:rPr>
        <w:t>Pariksit</w:t>
      </w:r>
      <w:proofErr w:type="spellEnd"/>
      <w:r w:rsidRPr="006B60B5">
        <w:rPr>
          <w:rFonts w:cs="Arial Unicode MS"/>
          <w:sz w:val="18"/>
          <w:szCs w:val="18"/>
          <w:highlight w:val="lightGray"/>
          <w:u w:val="single"/>
        </w:rPr>
        <w:t xml:space="preserve"> asks for more instruction</w:t>
      </w:r>
      <w:r w:rsidRPr="006B60B5">
        <w:rPr>
          <w:rFonts w:cs="Arial Unicode MS"/>
          <w:sz w:val="18"/>
          <w:szCs w:val="18"/>
        </w:rPr>
        <w:t xml:space="preserve">: how does the Lord engage his various energies in creation-maintenance-destruction of the cosmos? (5-10); </w:t>
      </w:r>
      <w:proofErr w:type="spellStart"/>
      <w:r w:rsidRPr="006B60B5">
        <w:rPr>
          <w:rFonts w:cs="Arial Unicode MS"/>
          <w:sz w:val="18"/>
          <w:szCs w:val="18"/>
        </w:rPr>
        <w:t>Suka</w:t>
      </w:r>
      <w:proofErr w:type="spellEnd"/>
      <w:r w:rsidRPr="006B60B5">
        <w:rPr>
          <w:rFonts w:cs="Arial Unicode MS"/>
          <w:sz w:val="18"/>
          <w:szCs w:val="18"/>
        </w:rPr>
        <w:t xml:space="preserve"> begins to reply, first offering invocatory </w:t>
      </w:r>
      <w:r w:rsidRPr="006B60B5">
        <w:rPr>
          <w:rFonts w:cs="Arial Unicode MS"/>
          <w:color w:val="FF0000"/>
          <w:sz w:val="18"/>
          <w:szCs w:val="18"/>
        </w:rPr>
        <w:t xml:space="preserve">prayers </w:t>
      </w:r>
      <w:r w:rsidRPr="006B60B5">
        <w:rPr>
          <w:rFonts w:cs="Arial Unicode MS"/>
          <w:sz w:val="18"/>
          <w:szCs w:val="18"/>
        </w:rPr>
        <w:t>(12-24);</w:t>
      </w:r>
    </w:p>
    <w:p w:rsidR="00321804" w:rsidRPr="004950D0" w:rsidRDefault="00321804" w:rsidP="004950D0">
      <w:pPr>
        <w:ind w:left="540"/>
        <w:textAlignment w:val="center"/>
        <w:rPr>
          <w:rFonts w:cs="Arial Unicode MS"/>
          <w:b/>
          <w:sz w:val="18"/>
          <w:szCs w:val="18"/>
          <w:lang w:eastAsia="zh-CN"/>
        </w:rPr>
      </w:pPr>
      <w:r w:rsidRPr="004950D0">
        <w:rPr>
          <w:rFonts w:eastAsia="宋体" w:cs="Arial Unicode MS" w:hint="eastAsia"/>
          <w:b/>
          <w:sz w:val="18"/>
          <w:szCs w:val="18"/>
          <w:lang w:eastAsia="zh-CN"/>
        </w:rPr>
        <w:t>巴利榭大君（一名好学生）运用自己所学－完全专注于奎师那，免于物质吸引（</w:t>
      </w:r>
      <w:r w:rsidRPr="004950D0">
        <w:rPr>
          <w:rFonts w:cs="Arial Unicode MS"/>
          <w:b/>
          <w:sz w:val="18"/>
          <w:szCs w:val="18"/>
          <w:lang w:eastAsia="zh-CN"/>
        </w:rPr>
        <w:t>1-4</w:t>
      </w:r>
      <w:r w:rsidRPr="004950D0">
        <w:rPr>
          <w:rFonts w:eastAsia="宋体" w:cs="Arial Unicode MS" w:hint="eastAsia"/>
          <w:b/>
          <w:sz w:val="18"/>
          <w:szCs w:val="18"/>
          <w:lang w:eastAsia="zh-CN"/>
        </w:rPr>
        <w:t>）；巴利榭大君请求更多的训示：主如何将自己的不同能量用于宇宙的创造－维系－毁灭？</w:t>
      </w:r>
      <w:r w:rsidRPr="004950D0">
        <w:rPr>
          <w:rFonts w:cs="Arial Unicode MS"/>
          <w:b/>
          <w:sz w:val="18"/>
          <w:szCs w:val="18"/>
          <w:lang w:eastAsia="zh-CN"/>
        </w:rPr>
        <w:t>(5-10)</w:t>
      </w:r>
      <w:r w:rsidRPr="004950D0">
        <w:rPr>
          <w:rFonts w:eastAsia="宋体" w:cs="Arial Unicode MS" w:hint="eastAsia"/>
          <w:b/>
          <w:sz w:val="18"/>
          <w:szCs w:val="18"/>
          <w:lang w:eastAsia="zh-CN"/>
        </w:rPr>
        <w:t>；苏卡开始回答，首先吟诵了乞求吉祥的祷文</w:t>
      </w:r>
      <w:r w:rsidRPr="004950D0">
        <w:rPr>
          <w:rFonts w:cs="Arial Unicode MS"/>
          <w:b/>
          <w:sz w:val="18"/>
          <w:szCs w:val="18"/>
          <w:lang w:eastAsia="zh-CN"/>
        </w:rPr>
        <w:t>(12-24)</w:t>
      </w:r>
      <w:r w:rsidRPr="004950D0">
        <w:rPr>
          <w:rFonts w:eastAsia="宋体" w:cs="Arial Unicode MS" w:hint="eastAsia"/>
          <w:b/>
          <w:sz w:val="18"/>
          <w:szCs w:val="18"/>
          <w:lang w:eastAsia="zh-CN"/>
        </w:rPr>
        <w:t>；</w:t>
      </w:r>
    </w:p>
    <w:p w:rsidR="00321804" w:rsidRPr="004950D0" w:rsidRDefault="00321804" w:rsidP="00612436">
      <w:pPr>
        <w:ind w:left="540"/>
        <w:rPr>
          <w:rFonts w:cs="Arial Unicode MS"/>
          <w:b/>
          <w:sz w:val="18"/>
          <w:szCs w:val="18"/>
          <w:lang w:eastAsia="zh-CN"/>
        </w:rPr>
      </w:pPr>
      <w:r w:rsidRPr="004950D0">
        <w:rPr>
          <w:rFonts w:cs="Arial Unicode MS"/>
          <w:b/>
          <w:sz w:val="18"/>
          <w:szCs w:val="18"/>
          <w:lang w:eastAsia="zh-CN"/>
        </w:rPr>
        <w:t xml:space="preserve"> </w:t>
      </w:r>
    </w:p>
    <w:p w:rsidR="004950D0" w:rsidRPr="004950D0" w:rsidRDefault="00321804" w:rsidP="00612436">
      <w:pPr>
        <w:numPr>
          <w:ilvl w:val="0"/>
          <w:numId w:val="5"/>
        </w:numPr>
        <w:ind w:left="540"/>
        <w:textAlignment w:val="center"/>
        <w:rPr>
          <w:rFonts w:cs="Arial Unicode MS"/>
          <w:sz w:val="18"/>
          <w:szCs w:val="18"/>
        </w:rPr>
      </w:pPr>
      <w:proofErr w:type="spellStart"/>
      <w:r w:rsidRPr="006B60B5">
        <w:rPr>
          <w:rFonts w:cs="Arial Unicode MS"/>
          <w:sz w:val="18"/>
          <w:szCs w:val="18"/>
          <w:highlight w:val="cyan"/>
        </w:rPr>
        <w:t>Narada</w:t>
      </w:r>
      <w:proofErr w:type="spellEnd"/>
      <w:r w:rsidRPr="006B60B5">
        <w:rPr>
          <w:rFonts w:cs="Arial Unicode MS"/>
          <w:sz w:val="18"/>
          <w:szCs w:val="18"/>
          <w:highlight w:val="cyan"/>
        </w:rPr>
        <w:t xml:space="preserve"> questions Brahma</w:t>
      </w:r>
      <w:r w:rsidRPr="006B60B5">
        <w:rPr>
          <w:rFonts w:cs="Arial Unicode MS"/>
          <w:sz w:val="18"/>
          <w:szCs w:val="18"/>
        </w:rPr>
        <w:t xml:space="preserve"> about the </w:t>
      </w:r>
      <w:proofErr w:type="spellStart"/>
      <w:r w:rsidRPr="006B60B5">
        <w:rPr>
          <w:rFonts w:cs="Arial Unicode MS"/>
          <w:sz w:val="18"/>
          <w:szCs w:val="18"/>
          <w:highlight w:val="yellow"/>
        </w:rPr>
        <w:t>atma-tattva</w:t>
      </w:r>
      <w:proofErr w:type="spellEnd"/>
      <w:r w:rsidRPr="006B60B5">
        <w:rPr>
          <w:rFonts w:cs="Arial Unicode MS"/>
          <w:sz w:val="18"/>
          <w:szCs w:val="18"/>
        </w:rPr>
        <w:t xml:space="preserve">, Brahma's relation to a higher being (1-8); Brahma explains that he is a </w:t>
      </w:r>
      <w:r w:rsidRPr="006B60B5">
        <w:rPr>
          <w:rFonts w:cs="Arial Unicode MS"/>
          <w:sz w:val="18"/>
          <w:szCs w:val="18"/>
          <w:highlight w:val="yellow"/>
        </w:rPr>
        <w:t>secondary creator</w:t>
      </w:r>
      <w:r w:rsidRPr="006B60B5">
        <w:rPr>
          <w:rFonts w:cs="Arial Unicode MS"/>
          <w:sz w:val="18"/>
          <w:szCs w:val="18"/>
        </w:rPr>
        <w:t>; the goal (</w:t>
      </w:r>
      <w:proofErr w:type="spellStart"/>
      <w:r w:rsidRPr="006B60B5">
        <w:rPr>
          <w:rFonts w:cs="Arial Unicode MS"/>
          <w:sz w:val="18"/>
          <w:szCs w:val="18"/>
        </w:rPr>
        <w:t>prayojana</w:t>
      </w:r>
      <w:proofErr w:type="spellEnd"/>
      <w:r w:rsidRPr="006B60B5">
        <w:rPr>
          <w:rFonts w:cs="Arial Unicode MS"/>
          <w:sz w:val="18"/>
          <w:szCs w:val="18"/>
        </w:rPr>
        <w:t xml:space="preserve">) is </w:t>
      </w:r>
      <w:proofErr w:type="spellStart"/>
      <w:r w:rsidRPr="006B60B5">
        <w:rPr>
          <w:rFonts w:cs="Arial Unicode MS"/>
          <w:sz w:val="18"/>
          <w:szCs w:val="18"/>
        </w:rPr>
        <w:t>Narayana</w:t>
      </w:r>
      <w:proofErr w:type="spellEnd"/>
      <w:r w:rsidRPr="006B60B5">
        <w:rPr>
          <w:rFonts w:cs="Arial Unicode MS"/>
          <w:sz w:val="18"/>
          <w:szCs w:val="18"/>
        </w:rPr>
        <w:t xml:space="preserve"> (15-16); explanation of the </w:t>
      </w:r>
      <w:proofErr w:type="spellStart"/>
      <w:r w:rsidRPr="006B60B5">
        <w:rPr>
          <w:rFonts w:cs="Arial Unicode MS"/>
          <w:sz w:val="18"/>
          <w:szCs w:val="18"/>
        </w:rPr>
        <w:t>gunas</w:t>
      </w:r>
      <w:proofErr w:type="spellEnd"/>
      <w:r w:rsidRPr="006B60B5">
        <w:rPr>
          <w:rFonts w:cs="Arial Unicode MS"/>
          <w:sz w:val="18"/>
          <w:szCs w:val="18"/>
        </w:rPr>
        <w:t xml:space="preserve"> (18-19); </w:t>
      </w:r>
      <w:proofErr w:type="spellStart"/>
      <w:r w:rsidRPr="006B60B5">
        <w:rPr>
          <w:rFonts w:cs="Arial Unicode MS"/>
          <w:sz w:val="18"/>
          <w:szCs w:val="18"/>
        </w:rPr>
        <w:t>kalam</w:t>
      </w:r>
      <w:proofErr w:type="spellEnd"/>
      <w:r w:rsidRPr="006B60B5">
        <w:rPr>
          <w:rFonts w:cs="Arial Unicode MS"/>
          <w:sz w:val="18"/>
          <w:szCs w:val="18"/>
        </w:rPr>
        <w:t xml:space="preserve"> karma </w:t>
      </w:r>
      <w:proofErr w:type="spellStart"/>
      <w:r w:rsidRPr="006B60B5">
        <w:rPr>
          <w:rFonts w:cs="Arial Unicode MS"/>
          <w:sz w:val="18"/>
          <w:szCs w:val="18"/>
        </w:rPr>
        <w:t>svabhavam</w:t>
      </w:r>
      <w:proofErr w:type="spellEnd"/>
      <w:r w:rsidRPr="006B60B5">
        <w:rPr>
          <w:rFonts w:cs="Arial Unicode MS"/>
          <w:sz w:val="18"/>
          <w:szCs w:val="18"/>
        </w:rPr>
        <w:t xml:space="preserve"> ca (21); the origin of material activities, how the </w:t>
      </w:r>
      <w:proofErr w:type="spellStart"/>
      <w:r w:rsidRPr="006B60B5">
        <w:rPr>
          <w:rFonts w:cs="Arial Unicode MS"/>
          <w:sz w:val="18"/>
          <w:szCs w:val="18"/>
          <w:highlight w:val="yellow"/>
        </w:rPr>
        <w:t>ahamkara</w:t>
      </w:r>
      <w:proofErr w:type="spellEnd"/>
      <w:r w:rsidRPr="006B60B5">
        <w:rPr>
          <w:rFonts w:cs="Arial Unicode MS"/>
          <w:sz w:val="18"/>
          <w:szCs w:val="18"/>
          <w:highlight w:val="yellow"/>
        </w:rPr>
        <w:t xml:space="preserve"> unfolds everything</w:t>
      </w:r>
      <w:r w:rsidRPr="006B60B5">
        <w:rPr>
          <w:rFonts w:cs="Arial Unicode MS"/>
          <w:sz w:val="18"/>
          <w:szCs w:val="18"/>
        </w:rPr>
        <w:t xml:space="preserve"> (22-32); the Lord makes the whole assembly of energies come together (33-34); </w:t>
      </w:r>
      <w:r w:rsidRPr="006B60B5">
        <w:rPr>
          <w:rFonts w:cs="Arial Unicode MS"/>
          <w:sz w:val="18"/>
          <w:szCs w:val="18"/>
          <w:highlight w:val="lightGray"/>
        </w:rPr>
        <w:t>universal form</w:t>
      </w:r>
      <w:r w:rsidRPr="006B60B5">
        <w:rPr>
          <w:rFonts w:cs="Arial Unicode MS"/>
          <w:sz w:val="18"/>
          <w:szCs w:val="18"/>
        </w:rPr>
        <w:t xml:space="preserve"> (again!) (35-42)</w:t>
      </w:r>
    </w:p>
    <w:p w:rsidR="00321804" w:rsidRPr="004950D0" w:rsidRDefault="00321804" w:rsidP="004950D0">
      <w:pPr>
        <w:ind w:left="540"/>
        <w:textAlignment w:val="center"/>
        <w:rPr>
          <w:rFonts w:cs="Arial Unicode MS"/>
          <w:b/>
          <w:sz w:val="18"/>
          <w:szCs w:val="18"/>
        </w:rPr>
      </w:pPr>
      <w:r w:rsidRPr="004950D0">
        <w:rPr>
          <w:rFonts w:eastAsia="宋体" w:cs="Arial Unicode MS" w:hint="eastAsia"/>
          <w:b/>
          <w:sz w:val="18"/>
          <w:szCs w:val="18"/>
          <w:lang w:eastAsia="zh-CN"/>
        </w:rPr>
        <w:t>那茹阿达询问梵天</w:t>
      </w:r>
      <w:proofErr w:type="spellStart"/>
      <w:r w:rsidRPr="004950D0">
        <w:rPr>
          <w:rFonts w:cs="Arial Unicode MS"/>
          <w:b/>
          <w:sz w:val="18"/>
          <w:szCs w:val="18"/>
          <w:highlight w:val="yellow"/>
        </w:rPr>
        <w:t>atma-tattva</w:t>
      </w:r>
      <w:proofErr w:type="spellEnd"/>
      <w:r w:rsidRPr="004950D0">
        <w:rPr>
          <w:rFonts w:eastAsia="宋体" w:cs="Arial Unicode MS" w:hint="eastAsia"/>
          <w:b/>
          <w:sz w:val="18"/>
          <w:szCs w:val="18"/>
          <w:lang w:eastAsia="zh-CN"/>
        </w:rPr>
        <w:t>，关于自我的真理，梵天与更高的生物之间的关系</w:t>
      </w:r>
      <w:r w:rsidRPr="004950D0">
        <w:rPr>
          <w:rFonts w:cs="Arial Unicode MS"/>
          <w:b/>
          <w:sz w:val="18"/>
          <w:szCs w:val="18"/>
        </w:rPr>
        <w:t>(1-8)</w:t>
      </w:r>
      <w:r w:rsidRPr="004950D0">
        <w:rPr>
          <w:rFonts w:eastAsia="宋体" w:cs="Arial Unicode MS" w:hint="eastAsia"/>
          <w:b/>
          <w:sz w:val="18"/>
          <w:szCs w:val="18"/>
          <w:lang w:eastAsia="zh-CN"/>
        </w:rPr>
        <w:t>；梵天解释说他是次要的创造者，目标</w:t>
      </w:r>
      <w:r w:rsidRPr="004950D0">
        <w:rPr>
          <w:rFonts w:cs="Arial Unicode MS"/>
          <w:b/>
          <w:sz w:val="18"/>
          <w:szCs w:val="18"/>
        </w:rPr>
        <w:t>(</w:t>
      </w:r>
      <w:proofErr w:type="spellStart"/>
      <w:r w:rsidRPr="004950D0">
        <w:rPr>
          <w:rFonts w:cs="Arial Unicode MS"/>
          <w:b/>
          <w:sz w:val="18"/>
          <w:szCs w:val="18"/>
        </w:rPr>
        <w:t>prayojana</w:t>
      </w:r>
      <w:proofErr w:type="spellEnd"/>
      <w:r w:rsidRPr="004950D0">
        <w:rPr>
          <w:rFonts w:cs="Arial Unicode MS"/>
          <w:b/>
          <w:sz w:val="18"/>
          <w:szCs w:val="18"/>
        </w:rPr>
        <w:t>)</w:t>
      </w:r>
      <w:r w:rsidRPr="004950D0">
        <w:rPr>
          <w:rFonts w:eastAsia="宋体" w:cs="Arial Unicode MS" w:hint="eastAsia"/>
          <w:b/>
          <w:sz w:val="18"/>
          <w:szCs w:val="18"/>
          <w:lang w:eastAsia="zh-CN"/>
        </w:rPr>
        <w:t>是那茹阿央那</w:t>
      </w:r>
      <w:r w:rsidRPr="004950D0">
        <w:rPr>
          <w:rFonts w:cs="Arial Unicode MS"/>
          <w:b/>
          <w:sz w:val="18"/>
          <w:szCs w:val="18"/>
        </w:rPr>
        <w:t>(15-16)</w:t>
      </w:r>
      <w:r w:rsidRPr="004950D0">
        <w:rPr>
          <w:rFonts w:eastAsia="宋体" w:cs="Arial Unicode MS" w:hint="eastAsia"/>
          <w:b/>
          <w:sz w:val="18"/>
          <w:szCs w:val="18"/>
          <w:lang w:eastAsia="zh-CN"/>
        </w:rPr>
        <w:t>；对形态的解释</w:t>
      </w:r>
      <w:r w:rsidRPr="004950D0">
        <w:rPr>
          <w:rFonts w:cs="Arial Unicode MS"/>
          <w:b/>
          <w:sz w:val="18"/>
          <w:szCs w:val="18"/>
        </w:rPr>
        <w:t>(18-19)</w:t>
      </w:r>
      <w:r w:rsidRPr="004950D0">
        <w:rPr>
          <w:rFonts w:eastAsia="宋体" w:cs="Arial Unicode MS" w:hint="eastAsia"/>
          <w:b/>
          <w:sz w:val="18"/>
          <w:szCs w:val="18"/>
          <w:lang w:eastAsia="zh-CN"/>
        </w:rPr>
        <w:t>；</w:t>
      </w:r>
      <w:proofErr w:type="spellStart"/>
      <w:r w:rsidRPr="004950D0">
        <w:rPr>
          <w:rFonts w:cs="Arial Unicode MS"/>
          <w:b/>
          <w:sz w:val="18"/>
          <w:szCs w:val="18"/>
        </w:rPr>
        <w:t>kalam</w:t>
      </w:r>
      <w:proofErr w:type="spellEnd"/>
      <w:r w:rsidRPr="004950D0">
        <w:rPr>
          <w:rFonts w:cs="Arial Unicode MS"/>
          <w:b/>
          <w:sz w:val="18"/>
          <w:szCs w:val="18"/>
        </w:rPr>
        <w:t xml:space="preserve"> karma </w:t>
      </w:r>
      <w:proofErr w:type="spellStart"/>
      <w:r w:rsidRPr="004950D0">
        <w:rPr>
          <w:rFonts w:cs="Arial Unicode MS"/>
          <w:b/>
          <w:sz w:val="18"/>
          <w:szCs w:val="18"/>
        </w:rPr>
        <w:t>svabhavam</w:t>
      </w:r>
      <w:proofErr w:type="spellEnd"/>
      <w:r w:rsidRPr="004950D0">
        <w:rPr>
          <w:rFonts w:cs="Arial Unicode MS"/>
          <w:b/>
          <w:sz w:val="18"/>
          <w:szCs w:val="18"/>
        </w:rPr>
        <w:t xml:space="preserve"> ca (21)</w:t>
      </w:r>
      <w:r w:rsidRPr="004950D0">
        <w:rPr>
          <w:rFonts w:eastAsia="宋体" w:cs="Arial Unicode MS" w:hint="eastAsia"/>
          <w:b/>
          <w:sz w:val="18"/>
          <w:szCs w:val="18"/>
          <w:lang w:eastAsia="zh-CN"/>
        </w:rPr>
        <w:t>；物质活动的本源，</w:t>
      </w:r>
      <w:proofErr w:type="spellStart"/>
      <w:r w:rsidRPr="004950D0">
        <w:rPr>
          <w:rFonts w:cs="Arial Unicode MS"/>
          <w:b/>
          <w:sz w:val="18"/>
          <w:szCs w:val="18"/>
          <w:highlight w:val="yellow"/>
        </w:rPr>
        <w:t>ahamkara</w:t>
      </w:r>
      <w:proofErr w:type="spellEnd"/>
      <w:r w:rsidRPr="004950D0">
        <w:rPr>
          <w:rFonts w:eastAsia="宋体" w:cs="Arial Unicode MS" w:hint="eastAsia"/>
          <w:b/>
          <w:sz w:val="18"/>
          <w:szCs w:val="18"/>
          <w:lang w:eastAsia="zh-CN"/>
        </w:rPr>
        <w:t>自我如何展示一切</w:t>
      </w:r>
      <w:r w:rsidRPr="004950D0">
        <w:rPr>
          <w:rFonts w:cs="Arial Unicode MS"/>
          <w:b/>
          <w:sz w:val="18"/>
          <w:szCs w:val="18"/>
        </w:rPr>
        <w:t>(22-32)</w:t>
      </w:r>
      <w:r w:rsidRPr="004950D0">
        <w:rPr>
          <w:rFonts w:eastAsia="宋体" w:cs="Arial Unicode MS" w:hint="eastAsia"/>
          <w:b/>
          <w:sz w:val="18"/>
          <w:szCs w:val="18"/>
          <w:lang w:eastAsia="zh-CN"/>
        </w:rPr>
        <w:t>；主使全体能量聚集在一起</w:t>
      </w:r>
      <w:r w:rsidRPr="004950D0">
        <w:rPr>
          <w:rFonts w:cs="Arial Unicode MS"/>
          <w:b/>
          <w:sz w:val="18"/>
          <w:szCs w:val="18"/>
        </w:rPr>
        <w:t>(33-34)</w:t>
      </w:r>
      <w:r w:rsidRPr="004950D0">
        <w:rPr>
          <w:rFonts w:eastAsia="宋体" w:cs="Arial Unicode MS" w:hint="eastAsia"/>
          <w:b/>
          <w:sz w:val="18"/>
          <w:szCs w:val="18"/>
          <w:lang w:eastAsia="zh-CN"/>
        </w:rPr>
        <w:t>；宇宙形体（再论！）</w:t>
      </w:r>
      <w:r w:rsidRPr="004950D0">
        <w:rPr>
          <w:rFonts w:cs="Arial Unicode MS"/>
          <w:b/>
          <w:sz w:val="18"/>
          <w:szCs w:val="18"/>
        </w:rPr>
        <w:t>(35-42)</w:t>
      </w:r>
    </w:p>
    <w:p w:rsidR="00321804" w:rsidRPr="006B60B5" w:rsidRDefault="00321804" w:rsidP="00612436">
      <w:pPr>
        <w:ind w:left="540"/>
        <w:rPr>
          <w:rFonts w:cs="Arial Unicode MS"/>
          <w:sz w:val="18"/>
          <w:szCs w:val="18"/>
        </w:rPr>
      </w:pPr>
      <w:r w:rsidRPr="006B60B5">
        <w:rPr>
          <w:rFonts w:cs="Arial Unicode MS"/>
          <w:sz w:val="18"/>
          <w:szCs w:val="18"/>
        </w:rPr>
        <w:t> </w:t>
      </w:r>
    </w:p>
    <w:p w:rsidR="004950D0" w:rsidRPr="004950D0" w:rsidRDefault="00321804" w:rsidP="00612436">
      <w:pPr>
        <w:numPr>
          <w:ilvl w:val="0"/>
          <w:numId w:val="6"/>
        </w:numPr>
        <w:ind w:left="540"/>
        <w:textAlignment w:val="center"/>
        <w:rPr>
          <w:rFonts w:cs="Arial Unicode MS"/>
          <w:sz w:val="18"/>
          <w:szCs w:val="18"/>
        </w:rPr>
      </w:pPr>
      <w:r w:rsidRPr="006B60B5">
        <w:rPr>
          <w:rFonts w:cs="Arial Unicode MS"/>
          <w:sz w:val="18"/>
          <w:szCs w:val="18"/>
        </w:rPr>
        <w:lastRenderedPageBreak/>
        <w:t xml:space="preserve">Continuing description of the </w:t>
      </w:r>
      <w:r w:rsidRPr="006B60B5">
        <w:rPr>
          <w:rFonts w:cs="Arial Unicode MS"/>
          <w:sz w:val="18"/>
          <w:szCs w:val="18"/>
          <w:highlight w:val="lightGray"/>
        </w:rPr>
        <w:t>universal form</w:t>
      </w:r>
      <w:r w:rsidRPr="006B60B5">
        <w:rPr>
          <w:rFonts w:cs="Arial Unicode MS"/>
          <w:sz w:val="18"/>
          <w:szCs w:val="18"/>
        </w:rPr>
        <w:t xml:space="preserve"> (1-18); </w:t>
      </w:r>
      <w:r w:rsidRPr="006B60B5">
        <w:rPr>
          <w:rFonts w:cs="Arial Unicode MS"/>
          <w:sz w:val="18"/>
          <w:szCs w:val="18"/>
          <w:highlight w:val="yellow"/>
        </w:rPr>
        <w:t>'</w:t>
      </w:r>
      <w:proofErr w:type="spellStart"/>
      <w:r w:rsidRPr="006B60B5">
        <w:rPr>
          <w:rFonts w:cs="Arial Unicode MS"/>
          <w:sz w:val="18"/>
          <w:szCs w:val="18"/>
          <w:highlight w:val="yellow"/>
          <w:u w:val="single"/>
        </w:rPr>
        <w:t>purusa-sukta</w:t>
      </w:r>
      <w:proofErr w:type="spellEnd"/>
      <w:r w:rsidRPr="006B60B5">
        <w:rPr>
          <w:rFonts w:cs="Arial Unicode MS"/>
          <w:sz w:val="18"/>
          <w:szCs w:val="18"/>
          <w:highlight w:val="yellow"/>
          <w:u w:val="single"/>
        </w:rPr>
        <w:t xml:space="preserve"> confirmed</w:t>
      </w:r>
      <w:r w:rsidRPr="006B60B5">
        <w:rPr>
          <w:rFonts w:cs="Arial Unicode MS"/>
          <w:sz w:val="18"/>
          <w:szCs w:val="18"/>
          <w:highlight w:val="yellow"/>
        </w:rPr>
        <w:t>' (echoes of it)</w:t>
      </w:r>
      <w:r w:rsidRPr="006B60B5">
        <w:rPr>
          <w:rFonts w:cs="Arial Unicode MS"/>
          <w:sz w:val="18"/>
          <w:szCs w:val="18"/>
        </w:rPr>
        <w:t xml:space="preserve"> (19-28); </w:t>
      </w:r>
      <w:r w:rsidRPr="006B60B5">
        <w:rPr>
          <w:rFonts w:cs="Arial Unicode MS"/>
          <w:sz w:val="18"/>
          <w:szCs w:val="18"/>
          <w:highlight w:val="green"/>
        </w:rPr>
        <w:t>Brahma tells his story of creation</w:t>
      </w:r>
      <w:r w:rsidRPr="006B60B5">
        <w:rPr>
          <w:rFonts w:cs="Arial Unicode MS"/>
          <w:sz w:val="18"/>
          <w:szCs w:val="18"/>
        </w:rPr>
        <w:t xml:space="preserve"> (23-33); Brahma is never deterred, having properly heard; acknowledges the Lord's unlimited power; expresses </w:t>
      </w:r>
      <w:r w:rsidRPr="006B60B5">
        <w:rPr>
          <w:rFonts w:cs="Arial Unicode MS"/>
          <w:sz w:val="18"/>
          <w:szCs w:val="18"/>
          <w:highlight w:val="magenta"/>
          <w:u w:val="single"/>
        </w:rPr>
        <w:t>wonder</w:t>
      </w:r>
      <w:r w:rsidRPr="006B60B5">
        <w:rPr>
          <w:rFonts w:cs="Arial Unicode MS"/>
          <w:sz w:val="18"/>
          <w:szCs w:val="18"/>
        </w:rPr>
        <w:t xml:space="preserve"> at this (34-46).</w:t>
      </w:r>
    </w:p>
    <w:p w:rsidR="00321804" w:rsidRPr="00CB2883" w:rsidRDefault="00321804" w:rsidP="004950D0">
      <w:pPr>
        <w:ind w:left="540"/>
        <w:textAlignment w:val="center"/>
        <w:rPr>
          <w:rFonts w:cs="Arial Unicode MS"/>
          <w:b/>
          <w:sz w:val="18"/>
          <w:szCs w:val="18"/>
          <w:lang w:eastAsia="zh-CN"/>
        </w:rPr>
      </w:pPr>
      <w:r w:rsidRPr="00CB2883">
        <w:rPr>
          <w:rFonts w:eastAsia="宋体" w:cs="Arial Unicode MS" w:hint="eastAsia"/>
          <w:b/>
          <w:sz w:val="18"/>
          <w:szCs w:val="18"/>
          <w:lang w:eastAsia="zh-CN"/>
        </w:rPr>
        <w:t>继续描述宇宙形体</w:t>
      </w:r>
      <w:r w:rsidRPr="00CB2883">
        <w:rPr>
          <w:rFonts w:cs="Arial Unicode MS"/>
          <w:b/>
          <w:sz w:val="18"/>
          <w:szCs w:val="18"/>
          <w:lang w:eastAsia="zh-CN"/>
        </w:rPr>
        <w:t>(1-18)</w:t>
      </w:r>
      <w:r w:rsidRPr="00CB2883">
        <w:rPr>
          <w:rFonts w:eastAsia="宋体" w:cs="Arial Unicode MS" w:hint="eastAsia"/>
          <w:b/>
          <w:sz w:val="18"/>
          <w:szCs w:val="18"/>
          <w:lang w:eastAsia="zh-CN"/>
        </w:rPr>
        <w:t>；证实</w:t>
      </w:r>
      <w:proofErr w:type="spellStart"/>
      <w:r w:rsidRPr="00CB2883">
        <w:rPr>
          <w:rFonts w:cs="Arial Unicode MS"/>
          <w:b/>
          <w:sz w:val="18"/>
          <w:szCs w:val="18"/>
          <w:highlight w:val="yellow"/>
          <w:u w:val="single"/>
          <w:lang w:eastAsia="zh-CN"/>
        </w:rPr>
        <w:t>purusa-sukta</w:t>
      </w:r>
      <w:proofErr w:type="spellEnd"/>
      <w:r w:rsidRPr="00CB2883">
        <w:rPr>
          <w:rFonts w:eastAsia="宋体" w:cs="Arial Unicode MS" w:hint="eastAsia"/>
          <w:b/>
          <w:sz w:val="18"/>
          <w:szCs w:val="18"/>
          <w:u w:val="single"/>
          <w:lang w:eastAsia="zh-CN"/>
        </w:rPr>
        <w:t>主宰之歌（它的回音）</w:t>
      </w:r>
      <w:r w:rsidRPr="00CB2883">
        <w:rPr>
          <w:rFonts w:cs="Arial Unicode MS"/>
          <w:b/>
          <w:sz w:val="18"/>
          <w:szCs w:val="18"/>
          <w:lang w:eastAsia="zh-CN"/>
        </w:rPr>
        <w:t>(19-28)</w:t>
      </w:r>
      <w:r w:rsidRPr="00CB2883">
        <w:rPr>
          <w:rFonts w:eastAsia="宋体" w:cs="Arial Unicode MS" w:hint="eastAsia"/>
          <w:b/>
          <w:sz w:val="18"/>
          <w:szCs w:val="18"/>
          <w:lang w:eastAsia="zh-CN"/>
        </w:rPr>
        <w:t>；梵天讲述了他创造的故事</w:t>
      </w:r>
      <w:r w:rsidRPr="00CB2883">
        <w:rPr>
          <w:rFonts w:cs="Arial Unicode MS"/>
          <w:b/>
          <w:sz w:val="18"/>
          <w:szCs w:val="18"/>
          <w:lang w:eastAsia="zh-CN"/>
        </w:rPr>
        <w:t>(23-33)</w:t>
      </w:r>
      <w:r w:rsidRPr="00CB2883">
        <w:rPr>
          <w:rFonts w:eastAsia="宋体" w:cs="Arial Unicode MS" w:hint="eastAsia"/>
          <w:b/>
          <w:sz w:val="18"/>
          <w:szCs w:val="18"/>
          <w:lang w:eastAsia="zh-CN"/>
        </w:rPr>
        <w:t>；梵天恰当聆听之后，从未动摇；承认主无限的力量，表达了对此的赞叹</w:t>
      </w:r>
      <w:r w:rsidRPr="00CB2883">
        <w:rPr>
          <w:rFonts w:cs="Arial Unicode MS"/>
          <w:b/>
          <w:sz w:val="18"/>
          <w:szCs w:val="18"/>
          <w:lang w:eastAsia="zh-CN"/>
        </w:rPr>
        <w:t>(34-46)</w:t>
      </w:r>
    </w:p>
    <w:p w:rsidR="00321804" w:rsidRPr="00CB2883" w:rsidRDefault="00321804" w:rsidP="00612436">
      <w:pPr>
        <w:ind w:left="540"/>
        <w:rPr>
          <w:rFonts w:cs="Arial Unicode MS"/>
          <w:b/>
          <w:sz w:val="18"/>
          <w:szCs w:val="18"/>
          <w:lang w:eastAsia="zh-CN"/>
        </w:rPr>
      </w:pPr>
      <w:r w:rsidRPr="00CB2883">
        <w:rPr>
          <w:rFonts w:cs="Arial Unicode MS"/>
          <w:b/>
          <w:sz w:val="18"/>
          <w:szCs w:val="18"/>
          <w:lang w:eastAsia="zh-CN"/>
        </w:rPr>
        <w:t> </w:t>
      </w:r>
    </w:p>
    <w:p w:rsidR="00CB2883" w:rsidRPr="00CB2883" w:rsidRDefault="00321804" w:rsidP="00612436">
      <w:pPr>
        <w:numPr>
          <w:ilvl w:val="0"/>
          <w:numId w:val="7"/>
        </w:numPr>
        <w:ind w:left="540"/>
        <w:textAlignment w:val="center"/>
        <w:rPr>
          <w:rFonts w:cs="Arial Unicode MS"/>
          <w:sz w:val="18"/>
          <w:szCs w:val="18"/>
        </w:rPr>
      </w:pPr>
      <w:r w:rsidRPr="006B60B5">
        <w:rPr>
          <w:rFonts w:cs="Arial Unicode MS"/>
          <w:sz w:val="18"/>
          <w:szCs w:val="18"/>
        </w:rPr>
        <w:t xml:space="preserve">The Lord's </w:t>
      </w:r>
      <w:proofErr w:type="spellStart"/>
      <w:r w:rsidRPr="006B60B5">
        <w:rPr>
          <w:rFonts w:cs="Arial Unicode MS"/>
          <w:sz w:val="18"/>
          <w:szCs w:val="18"/>
        </w:rPr>
        <w:t>lila</w:t>
      </w:r>
      <w:proofErr w:type="spellEnd"/>
      <w:r w:rsidRPr="006B60B5">
        <w:rPr>
          <w:rFonts w:cs="Arial Unicode MS"/>
          <w:sz w:val="18"/>
          <w:szCs w:val="18"/>
        </w:rPr>
        <w:t xml:space="preserve"> </w:t>
      </w:r>
      <w:proofErr w:type="spellStart"/>
      <w:r w:rsidRPr="006B60B5">
        <w:rPr>
          <w:rFonts w:cs="Arial Unicode MS"/>
          <w:sz w:val="18"/>
          <w:szCs w:val="18"/>
        </w:rPr>
        <w:t>avataras</w:t>
      </w:r>
      <w:proofErr w:type="spellEnd"/>
      <w:r w:rsidRPr="006B60B5">
        <w:rPr>
          <w:rFonts w:cs="Arial Unicode MS"/>
          <w:sz w:val="18"/>
          <w:szCs w:val="18"/>
        </w:rPr>
        <w:t>. (SB structure: expanding the “spiral”)</w:t>
      </w:r>
    </w:p>
    <w:p w:rsidR="00321804" w:rsidRPr="00CB2883" w:rsidRDefault="00321804" w:rsidP="00CB2883">
      <w:pPr>
        <w:ind w:left="540"/>
        <w:textAlignment w:val="center"/>
        <w:rPr>
          <w:rFonts w:cs="Arial Unicode MS"/>
          <w:b/>
          <w:sz w:val="18"/>
          <w:szCs w:val="18"/>
          <w:lang w:eastAsia="zh-CN"/>
        </w:rPr>
      </w:pPr>
      <w:r w:rsidRPr="00CB2883">
        <w:rPr>
          <w:rFonts w:eastAsia="宋体" w:cs="Arial Unicode MS" w:hint="eastAsia"/>
          <w:b/>
          <w:sz w:val="18"/>
          <w:szCs w:val="18"/>
          <w:lang w:eastAsia="zh-CN"/>
        </w:rPr>
        <w:t>主的逍遥化身（瓦谭结构：扩展“螺旋”）</w:t>
      </w:r>
    </w:p>
    <w:p w:rsidR="00321804" w:rsidRPr="006B60B5" w:rsidRDefault="00321804" w:rsidP="00612436">
      <w:pPr>
        <w:ind w:left="540"/>
        <w:rPr>
          <w:rFonts w:cs="Arial Unicode MS"/>
          <w:sz w:val="18"/>
          <w:szCs w:val="18"/>
          <w:lang w:eastAsia="zh-CN"/>
        </w:rPr>
      </w:pPr>
      <w:r w:rsidRPr="006B60B5">
        <w:rPr>
          <w:rFonts w:cs="Arial Unicode MS"/>
          <w:sz w:val="18"/>
          <w:szCs w:val="18"/>
          <w:lang w:eastAsia="zh-CN"/>
        </w:rPr>
        <w:t> </w:t>
      </w:r>
    </w:p>
    <w:p w:rsidR="00CB2883" w:rsidRPr="00CB2883" w:rsidRDefault="00321804" w:rsidP="00612436">
      <w:pPr>
        <w:numPr>
          <w:ilvl w:val="0"/>
          <w:numId w:val="8"/>
        </w:numPr>
        <w:ind w:left="540"/>
        <w:textAlignment w:val="center"/>
        <w:rPr>
          <w:rFonts w:cs="Arial Unicode MS"/>
          <w:sz w:val="18"/>
          <w:szCs w:val="18"/>
        </w:rPr>
      </w:pPr>
      <w:r w:rsidRPr="006B60B5">
        <w:rPr>
          <w:rFonts w:cs="Arial Unicode MS"/>
          <w:sz w:val="18"/>
          <w:szCs w:val="18"/>
          <w:highlight w:val="lightGray"/>
          <w:u w:val="single"/>
        </w:rPr>
        <w:t xml:space="preserve">More questions by </w:t>
      </w:r>
      <w:proofErr w:type="spellStart"/>
      <w:r w:rsidRPr="006B60B5">
        <w:rPr>
          <w:rFonts w:cs="Arial Unicode MS"/>
          <w:sz w:val="18"/>
          <w:szCs w:val="18"/>
          <w:highlight w:val="lightGray"/>
          <w:u w:val="single"/>
        </w:rPr>
        <w:t>Pariksit</w:t>
      </w:r>
      <w:proofErr w:type="spellEnd"/>
      <w:r w:rsidRPr="006B60B5">
        <w:rPr>
          <w:rFonts w:cs="Arial Unicode MS"/>
          <w:sz w:val="18"/>
          <w:szCs w:val="18"/>
        </w:rPr>
        <w:t xml:space="preserve">, urging </w:t>
      </w:r>
      <w:proofErr w:type="spellStart"/>
      <w:r w:rsidRPr="006B60B5">
        <w:rPr>
          <w:rFonts w:cs="Arial Unicode MS"/>
          <w:sz w:val="18"/>
          <w:szCs w:val="18"/>
        </w:rPr>
        <w:t>Suka</w:t>
      </w:r>
      <w:proofErr w:type="spellEnd"/>
      <w:r w:rsidRPr="006B60B5">
        <w:rPr>
          <w:rFonts w:cs="Arial Unicode MS"/>
          <w:sz w:val="18"/>
          <w:szCs w:val="18"/>
        </w:rPr>
        <w:t xml:space="preserve"> to keep speaking. Please explain different </w:t>
      </w:r>
      <w:r w:rsidRPr="006B60B5">
        <w:rPr>
          <w:rFonts w:cs="Arial Unicode MS"/>
          <w:sz w:val="18"/>
          <w:szCs w:val="18"/>
          <w:u w:val="single"/>
        </w:rPr>
        <w:t>bodies</w:t>
      </w:r>
      <w:r w:rsidRPr="006B60B5">
        <w:rPr>
          <w:rFonts w:cs="Arial Unicode MS"/>
          <w:sz w:val="18"/>
          <w:szCs w:val="18"/>
        </w:rPr>
        <w:t>--of the Lord and living beings (8); explain creation, time, dharma in human society, … all sorts of questions! …</w:t>
      </w:r>
    </w:p>
    <w:p w:rsidR="00321804" w:rsidRPr="00CB2883" w:rsidRDefault="00321804" w:rsidP="00CB2883">
      <w:pPr>
        <w:ind w:left="540"/>
        <w:textAlignment w:val="center"/>
        <w:rPr>
          <w:rFonts w:cs="Arial Unicode MS"/>
          <w:b/>
          <w:sz w:val="18"/>
          <w:szCs w:val="18"/>
          <w:lang w:eastAsia="zh-CN"/>
        </w:rPr>
      </w:pPr>
      <w:r w:rsidRPr="00CB2883">
        <w:rPr>
          <w:rFonts w:eastAsia="宋体" w:cs="Arial Unicode MS" w:hint="eastAsia"/>
          <w:b/>
          <w:sz w:val="18"/>
          <w:szCs w:val="18"/>
          <w:lang w:eastAsia="zh-CN"/>
        </w:rPr>
        <w:t>巴利榭大君更多的问题，请求苏卡继续讲解；请阐释主和生物的不同形体（</w:t>
      </w:r>
      <w:r w:rsidRPr="00CB2883">
        <w:rPr>
          <w:rFonts w:eastAsia="宋体" w:cs="Arial Unicode MS"/>
          <w:b/>
          <w:sz w:val="18"/>
          <w:szCs w:val="18"/>
          <w:lang w:eastAsia="zh-CN"/>
        </w:rPr>
        <w:t>8</w:t>
      </w:r>
      <w:r w:rsidRPr="00CB2883">
        <w:rPr>
          <w:rFonts w:eastAsia="宋体" w:cs="Arial Unicode MS" w:hint="eastAsia"/>
          <w:b/>
          <w:sz w:val="18"/>
          <w:szCs w:val="18"/>
          <w:lang w:eastAsia="zh-CN"/>
        </w:rPr>
        <w:t>）；阐释人类社会的创造、时间和职责</w:t>
      </w:r>
      <w:r w:rsidRPr="00CB2883">
        <w:rPr>
          <w:rFonts w:eastAsia="宋体" w:cs="Arial Unicode MS"/>
          <w:b/>
          <w:sz w:val="18"/>
          <w:szCs w:val="18"/>
          <w:lang w:eastAsia="zh-CN"/>
        </w:rPr>
        <w:t>…..</w:t>
      </w:r>
      <w:r w:rsidRPr="00CB2883">
        <w:rPr>
          <w:rFonts w:eastAsia="宋体" w:cs="Arial Unicode MS" w:hint="eastAsia"/>
          <w:b/>
          <w:sz w:val="18"/>
          <w:szCs w:val="18"/>
          <w:lang w:eastAsia="zh-CN"/>
        </w:rPr>
        <w:t>各种各样的问题！</w:t>
      </w:r>
    </w:p>
    <w:p w:rsidR="00321804" w:rsidRPr="00CB2883" w:rsidRDefault="00321804" w:rsidP="00612436">
      <w:pPr>
        <w:ind w:left="540"/>
        <w:rPr>
          <w:rFonts w:cs="Arial Unicode MS"/>
          <w:b/>
          <w:sz w:val="18"/>
          <w:szCs w:val="18"/>
          <w:lang w:eastAsia="zh-CN"/>
        </w:rPr>
      </w:pPr>
      <w:r w:rsidRPr="00CB2883">
        <w:rPr>
          <w:rFonts w:cs="Arial Unicode MS"/>
          <w:b/>
          <w:sz w:val="18"/>
          <w:szCs w:val="18"/>
          <w:lang w:eastAsia="zh-CN"/>
        </w:rPr>
        <w:t> </w:t>
      </w:r>
    </w:p>
    <w:p w:rsidR="00CB2883" w:rsidRPr="00CB2883" w:rsidRDefault="00321804" w:rsidP="00612436">
      <w:pPr>
        <w:numPr>
          <w:ilvl w:val="0"/>
          <w:numId w:val="9"/>
        </w:numPr>
        <w:ind w:left="540"/>
        <w:textAlignment w:val="center"/>
        <w:rPr>
          <w:rFonts w:cs="Arial Unicode MS"/>
          <w:sz w:val="18"/>
          <w:szCs w:val="18"/>
        </w:rPr>
      </w:pPr>
      <w:r w:rsidRPr="006B60B5">
        <w:rPr>
          <w:rFonts w:cs="Arial Unicode MS"/>
          <w:sz w:val="18"/>
          <w:szCs w:val="18"/>
        </w:rPr>
        <w:t xml:space="preserve">All this is a build-up to the </w:t>
      </w:r>
      <w:proofErr w:type="spellStart"/>
      <w:r w:rsidRPr="006B60B5">
        <w:rPr>
          <w:rFonts w:cs="Arial Unicode MS"/>
          <w:sz w:val="18"/>
          <w:szCs w:val="18"/>
        </w:rPr>
        <w:t>catur-sloki</w:t>
      </w:r>
      <w:proofErr w:type="spellEnd"/>
      <w:r w:rsidRPr="006B60B5">
        <w:rPr>
          <w:rFonts w:cs="Arial Unicode MS"/>
          <w:sz w:val="18"/>
          <w:szCs w:val="18"/>
        </w:rPr>
        <w:t xml:space="preserve"> </w:t>
      </w:r>
      <w:proofErr w:type="spellStart"/>
      <w:r w:rsidRPr="006B60B5">
        <w:rPr>
          <w:rFonts w:cs="Arial Unicode MS"/>
          <w:sz w:val="18"/>
          <w:szCs w:val="18"/>
        </w:rPr>
        <w:t>Bhagavatam</w:t>
      </w:r>
      <w:proofErr w:type="spellEnd"/>
      <w:r w:rsidRPr="006B60B5">
        <w:rPr>
          <w:rFonts w:cs="Arial Unicode MS"/>
          <w:sz w:val="18"/>
          <w:szCs w:val="18"/>
        </w:rPr>
        <w:t xml:space="preserve">: the </w:t>
      </w:r>
      <w:r w:rsidRPr="006B60B5">
        <w:rPr>
          <w:rFonts w:cs="Arial Unicode MS"/>
          <w:sz w:val="18"/>
          <w:szCs w:val="18"/>
          <w:highlight w:val="green"/>
          <w:u w:val="single"/>
        </w:rPr>
        <w:t>Lord speaks about himself</w:t>
      </w:r>
      <w:r w:rsidRPr="006B60B5">
        <w:rPr>
          <w:rFonts w:cs="Arial Unicode MS"/>
          <w:sz w:val="18"/>
          <w:szCs w:val="18"/>
          <w:highlight w:val="green"/>
        </w:rPr>
        <w:t xml:space="preserve"> and his relation to the world</w:t>
      </w:r>
      <w:r w:rsidRPr="006B60B5">
        <w:rPr>
          <w:rFonts w:cs="Arial Unicode MS"/>
          <w:sz w:val="18"/>
          <w:szCs w:val="18"/>
        </w:rPr>
        <w:t xml:space="preserve">. </w:t>
      </w:r>
      <w:r w:rsidRPr="006B60B5">
        <w:rPr>
          <w:rFonts w:cs="Arial Unicode MS"/>
          <w:color w:val="FF0000"/>
          <w:sz w:val="18"/>
          <w:szCs w:val="18"/>
        </w:rPr>
        <w:t>key verses: 2.9.33-36</w:t>
      </w:r>
    </w:p>
    <w:p w:rsidR="00321804" w:rsidRPr="00CB2883" w:rsidRDefault="00321804" w:rsidP="00CB2883">
      <w:pPr>
        <w:ind w:left="540"/>
        <w:textAlignment w:val="center"/>
        <w:rPr>
          <w:rFonts w:cs="Arial Unicode MS"/>
          <w:b/>
          <w:sz w:val="18"/>
          <w:szCs w:val="18"/>
          <w:lang w:eastAsia="zh-CN"/>
        </w:rPr>
      </w:pPr>
      <w:r w:rsidRPr="00CB2883">
        <w:rPr>
          <w:rFonts w:eastAsia="宋体" w:cs="Arial Unicode MS" w:hint="eastAsia"/>
          <w:b/>
          <w:color w:val="FF0000"/>
          <w:sz w:val="18"/>
          <w:szCs w:val="18"/>
          <w:lang w:eastAsia="zh-CN"/>
        </w:rPr>
        <w:t>这些形成了博伽瓦谭四个种子诗节：主讲述了他自己及与世界的关系。</w:t>
      </w:r>
    </w:p>
    <w:p w:rsidR="00321804" w:rsidRPr="002713EF" w:rsidRDefault="00321804" w:rsidP="00612436">
      <w:pPr>
        <w:ind w:left="540"/>
        <w:rPr>
          <w:rFonts w:eastAsia="宋体" w:cs="Arial Unicode MS"/>
          <w:sz w:val="18"/>
          <w:szCs w:val="18"/>
          <w:lang w:eastAsia="zh-CN"/>
        </w:rPr>
      </w:pPr>
      <w:r w:rsidRPr="006B60B5">
        <w:rPr>
          <w:rFonts w:cs="Arial Unicode MS"/>
          <w:sz w:val="18"/>
          <w:szCs w:val="18"/>
        </w:rPr>
        <w:t>33</w:t>
      </w:r>
      <w:r>
        <w:rPr>
          <w:rFonts w:eastAsia="宋体" w:cs="Arial Unicode MS" w:hint="eastAsia"/>
          <w:sz w:val="18"/>
          <w:szCs w:val="18"/>
          <w:lang w:eastAsia="zh-CN"/>
        </w:rPr>
        <w:t>诗节</w:t>
      </w:r>
    </w:p>
    <w:p w:rsidR="00CB2883" w:rsidRDefault="00321804" w:rsidP="00612436">
      <w:pPr>
        <w:ind w:left="540"/>
        <w:rPr>
          <w:rFonts w:eastAsiaTheme="minorEastAsia" w:cs="Arial Unicode MS"/>
          <w:sz w:val="18"/>
          <w:szCs w:val="18"/>
          <w:lang w:eastAsia="zh-CN"/>
        </w:rPr>
      </w:pPr>
      <w:r w:rsidRPr="006B60B5">
        <w:rPr>
          <w:rFonts w:cs="Arial Unicode MS"/>
          <w:sz w:val="18"/>
          <w:szCs w:val="18"/>
        </w:rPr>
        <w:t>I alone existed in the beginning, and nothing else that is beyond cause and effect existed. All of this after (creation) is me, and what remains (in the end)—I am also that!</w:t>
      </w:r>
      <w:hyperlink r:id="rId7" w:anchor="_edn1" w:history="1">
        <w:r w:rsidRPr="006B60B5">
          <w:rPr>
            <w:rFonts w:cs="Arial Unicode MS"/>
            <w:sz w:val="18"/>
            <w:szCs w:val="18"/>
            <w:u w:val="single"/>
            <w:vertAlign w:val="superscript"/>
          </w:rPr>
          <w:t>[i]</w:t>
        </w:r>
      </w:hyperlink>
      <w:r w:rsidRPr="006B60B5">
        <w:rPr>
          <w:rFonts w:cs="Arial Unicode MS"/>
          <w:sz w:val="18"/>
          <w:szCs w:val="18"/>
        </w:rPr>
        <w:t xml:space="preserve"> </w:t>
      </w:r>
    </w:p>
    <w:p w:rsidR="00321804" w:rsidRPr="00CB2883" w:rsidRDefault="00321804" w:rsidP="00612436">
      <w:pPr>
        <w:ind w:left="540"/>
        <w:rPr>
          <w:rFonts w:eastAsia="宋体" w:cs="Arial Unicode MS"/>
          <w:b/>
          <w:sz w:val="18"/>
          <w:szCs w:val="18"/>
          <w:lang w:eastAsia="zh-CN"/>
        </w:rPr>
      </w:pPr>
      <w:r w:rsidRPr="00CB2883">
        <w:rPr>
          <w:rFonts w:eastAsia="宋体" w:cs="Arial Unicode MS" w:hint="eastAsia"/>
          <w:b/>
          <w:sz w:val="18"/>
          <w:szCs w:val="18"/>
          <w:lang w:eastAsia="zh-CN"/>
        </w:rPr>
        <w:t>起初只有我存在，除了已经存在的因果，并无其他。（创造）之后即是我，（最后）存在的也是我。</w:t>
      </w:r>
    </w:p>
    <w:p w:rsidR="00321804" w:rsidRPr="004D477D" w:rsidRDefault="00321804" w:rsidP="00612436">
      <w:pPr>
        <w:ind w:left="540"/>
        <w:rPr>
          <w:rFonts w:eastAsia="宋体" w:cs="Arial Unicode MS"/>
          <w:sz w:val="18"/>
          <w:szCs w:val="18"/>
          <w:lang w:eastAsia="zh-CN"/>
        </w:rPr>
      </w:pPr>
      <w:r w:rsidRPr="006B60B5">
        <w:rPr>
          <w:rFonts w:cs="Arial Unicode MS"/>
          <w:sz w:val="18"/>
          <w:szCs w:val="18"/>
        </w:rPr>
        <w:t>34</w:t>
      </w:r>
      <w:r>
        <w:rPr>
          <w:rFonts w:eastAsia="宋体" w:cs="Arial Unicode MS" w:hint="eastAsia"/>
          <w:sz w:val="18"/>
          <w:szCs w:val="18"/>
          <w:lang w:eastAsia="zh-CN"/>
        </w:rPr>
        <w:t>诗节</w:t>
      </w:r>
    </w:p>
    <w:p w:rsidR="00CB2883" w:rsidRDefault="00321804" w:rsidP="00612436">
      <w:pPr>
        <w:ind w:left="540"/>
        <w:rPr>
          <w:rFonts w:eastAsiaTheme="minorEastAsia" w:cs="Arial Unicode MS"/>
          <w:sz w:val="18"/>
          <w:szCs w:val="18"/>
          <w:lang w:eastAsia="zh-CN"/>
        </w:rPr>
      </w:pPr>
      <w:r w:rsidRPr="006B60B5">
        <w:rPr>
          <w:rFonts w:cs="Arial Unicode MS"/>
          <w:sz w:val="18"/>
          <w:szCs w:val="18"/>
        </w:rPr>
        <w:t xml:space="preserve">Know my </w:t>
      </w:r>
      <w:proofErr w:type="spellStart"/>
      <w:r w:rsidRPr="006B60B5">
        <w:rPr>
          <w:rFonts w:ascii="Arial Unicode MS Baltic" w:hAnsi="Arial Unicode MS Baltic" w:cs="Arial Unicode MS Baltic"/>
          <w:i/>
          <w:iCs/>
          <w:sz w:val="18"/>
          <w:szCs w:val="18"/>
        </w:rPr>
        <w:t>māyā</w:t>
      </w:r>
      <w:proofErr w:type="spellEnd"/>
      <w:r w:rsidRPr="006B60B5">
        <w:rPr>
          <w:rFonts w:cs="Arial Unicode MS"/>
          <w:sz w:val="18"/>
          <w:szCs w:val="18"/>
        </w:rPr>
        <w:t xml:space="preserve"> as that which may appear to be without substance and may appear unrelated to me, like a reflection, like darkness.</w:t>
      </w:r>
    </w:p>
    <w:p w:rsidR="00321804" w:rsidRPr="00CB2883" w:rsidRDefault="00321804" w:rsidP="00612436">
      <w:pPr>
        <w:ind w:left="540"/>
        <w:rPr>
          <w:rFonts w:eastAsia="宋体" w:cs="Arial Unicode MS"/>
          <w:b/>
          <w:sz w:val="18"/>
          <w:szCs w:val="18"/>
          <w:lang w:eastAsia="zh-CN"/>
        </w:rPr>
      </w:pPr>
      <w:r w:rsidRPr="00CB2883">
        <w:rPr>
          <w:rFonts w:eastAsia="宋体" w:cs="Arial Unicode MS" w:hint="eastAsia"/>
          <w:b/>
          <w:sz w:val="18"/>
          <w:szCs w:val="18"/>
          <w:lang w:eastAsia="zh-CN"/>
        </w:rPr>
        <w:t>要知道我的虚幻能力，似乎没有实质，仿佛与我无关，就如倒影，好比黑暗。</w:t>
      </w:r>
    </w:p>
    <w:p w:rsidR="00321804" w:rsidRPr="004D477D" w:rsidRDefault="00321804" w:rsidP="00612436">
      <w:pPr>
        <w:ind w:left="540"/>
        <w:rPr>
          <w:rFonts w:eastAsia="宋体" w:cs="Arial Unicode MS"/>
          <w:sz w:val="18"/>
          <w:szCs w:val="18"/>
          <w:lang w:eastAsia="zh-CN"/>
        </w:rPr>
      </w:pPr>
      <w:r w:rsidRPr="006B60B5">
        <w:rPr>
          <w:rFonts w:cs="Arial Unicode MS"/>
          <w:sz w:val="18"/>
          <w:szCs w:val="18"/>
        </w:rPr>
        <w:t>35</w:t>
      </w:r>
      <w:r>
        <w:rPr>
          <w:rFonts w:eastAsia="宋体" w:cs="Arial Unicode MS" w:hint="eastAsia"/>
          <w:sz w:val="18"/>
          <w:szCs w:val="18"/>
          <w:lang w:eastAsia="zh-CN"/>
        </w:rPr>
        <w:t>诗节</w:t>
      </w:r>
    </w:p>
    <w:p w:rsidR="00CB2883" w:rsidRDefault="00321804" w:rsidP="00612436">
      <w:pPr>
        <w:ind w:left="540"/>
        <w:rPr>
          <w:rFonts w:eastAsiaTheme="minorEastAsia" w:cs="Arial Unicode MS"/>
          <w:sz w:val="18"/>
          <w:szCs w:val="18"/>
          <w:lang w:eastAsia="zh-CN"/>
        </w:rPr>
      </w:pPr>
      <w:r w:rsidRPr="006B60B5">
        <w:rPr>
          <w:rFonts w:cs="Arial Unicode MS"/>
          <w:sz w:val="18"/>
          <w:szCs w:val="18"/>
        </w:rPr>
        <w:t>The primary elements have entered each of the various living beings, but have also not entered them. Similarly, I am in all beings and yet I am not in them.</w:t>
      </w:r>
    </w:p>
    <w:p w:rsidR="00321804" w:rsidRPr="00CB2883" w:rsidRDefault="00321804" w:rsidP="00612436">
      <w:pPr>
        <w:ind w:left="540"/>
        <w:rPr>
          <w:rFonts w:eastAsia="宋体" w:cs="Arial Unicode MS"/>
          <w:b/>
          <w:sz w:val="18"/>
          <w:szCs w:val="18"/>
          <w:lang w:eastAsia="zh-CN"/>
        </w:rPr>
      </w:pPr>
      <w:r w:rsidRPr="00CB2883">
        <w:rPr>
          <w:rFonts w:eastAsia="宋体" w:cs="Arial Unicode MS" w:hint="eastAsia"/>
          <w:b/>
          <w:sz w:val="18"/>
          <w:szCs w:val="18"/>
          <w:lang w:eastAsia="zh-CN"/>
        </w:rPr>
        <w:t>首要元素进入了各生物之中，但也没有进入。同样，我在众生之中，又不在众生之内。</w:t>
      </w:r>
    </w:p>
    <w:p w:rsidR="00321804" w:rsidRPr="006B60B5" w:rsidRDefault="00321804" w:rsidP="00612436">
      <w:pPr>
        <w:ind w:left="540"/>
        <w:rPr>
          <w:rFonts w:cs="Arial Unicode MS"/>
          <w:sz w:val="18"/>
          <w:szCs w:val="18"/>
          <w:lang w:eastAsia="zh-CN"/>
        </w:rPr>
      </w:pPr>
      <w:r w:rsidRPr="006B60B5">
        <w:rPr>
          <w:rFonts w:cs="Arial Unicode MS"/>
          <w:sz w:val="18"/>
          <w:szCs w:val="18"/>
          <w:lang w:eastAsia="zh-CN"/>
        </w:rPr>
        <w:t>36</w:t>
      </w:r>
    </w:p>
    <w:p w:rsidR="00CB2883" w:rsidRDefault="00321804" w:rsidP="00612436">
      <w:pPr>
        <w:ind w:left="540"/>
        <w:rPr>
          <w:rFonts w:eastAsiaTheme="minorEastAsia" w:cs="Arial Unicode MS"/>
          <w:sz w:val="18"/>
          <w:szCs w:val="18"/>
          <w:lang w:eastAsia="zh-CN"/>
        </w:rPr>
      </w:pPr>
      <w:r w:rsidRPr="006B60B5">
        <w:rPr>
          <w:rFonts w:cs="Arial Unicode MS"/>
          <w:sz w:val="18"/>
          <w:szCs w:val="18"/>
          <w:lang w:eastAsia="zh-CN"/>
        </w:rPr>
        <w:t>One who wishes to know the truth about me should investigate in this way: “it exists in all places and at all times because of its connectedness and separateness.”</w:t>
      </w:r>
    </w:p>
    <w:p w:rsidR="00321804" w:rsidRPr="00CB2883" w:rsidRDefault="00321804" w:rsidP="00612436">
      <w:pPr>
        <w:ind w:left="540"/>
        <w:rPr>
          <w:rFonts w:eastAsia="宋体" w:cs="Arial Unicode MS"/>
          <w:b/>
          <w:sz w:val="18"/>
          <w:szCs w:val="18"/>
          <w:lang w:eastAsia="zh-CN"/>
        </w:rPr>
      </w:pPr>
      <w:r w:rsidRPr="00CB2883">
        <w:rPr>
          <w:rFonts w:eastAsia="宋体" w:cs="Arial Unicode MS" w:hint="eastAsia"/>
          <w:b/>
          <w:sz w:val="18"/>
          <w:szCs w:val="18"/>
          <w:lang w:eastAsia="zh-CN"/>
        </w:rPr>
        <w:t>希望了解有关我的真理的人应该这样调查：“在直接和间接情况下，它存在于一切时空之中”。</w:t>
      </w:r>
    </w:p>
    <w:p w:rsidR="00321804" w:rsidRPr="006B60B5" w:rsidRDefault="00321804" w:rsidP="00612436">
      <w:pPr>
        <w:ind w:left="540"/>
        <w:rPr>
          <w:rFonts w:cs="Arial Unicode MS"/>
          <w:sz w:val="18"/>
          <w:szCs w:val="18"/>
          <w:lang w:eastAsia="zh-CN"/>
        </w:rPr>
      </w:pPr>
      <w:r w:rsidRPr="006B60B5">
        <w:rPr>
          <w:rFonts w:cs="Arial Unicode MS"/>
          <w:sz w:val="18"/>
          <w:szCs w:val="18"/>
          <w:lang w:eastAsia="zh-CN"/>
        </w:rPr>
        <w:t> </w:t>
      </w:r>
    </w:p>
    <w:p w:rsidR="00321804" w:rsidRPr="00CB2883" w:rsidRDefault="000B0860" w:rsidP="00CB2883">
      <w:pPr>
        <w:rPr>
          <w:rFonts w:cs="Arial Unicode MS"/>
          <w:sz w:val="18"/>
          <w:szCs w:val="18"/>
        </w:rPr>
      </w:pPr>
      <w:hyperlink r:id="rId8" w:anchor="_ednref1" w:history="1">
        <w:r w:rsidR="00321804" w:rsidRPr="00CB2883">
          <w:rPr>
            <w:rFonts w:cs="Arial Unicode MS"/>
            <w:sz w:val="18"/>
            <w:szCs w:val="18"/>
            <w:u w:val="single"/>
            <w:vertAlign w:val="superscript"/>
          </w:rPr>
          <w:t>[i]</w:t>
        </w:r>
      </w:hyperlink>
      <w:r w:rsidR="00321804" w:rsidRPr="00CB2883">
        <w:rPr>
          <w:rFonts w:ascii="Arial Unicode MS Baltic" w:hAnsi="Arial Unicode MS Baltic" w:cs="Arial Unicode MS Baltic"/>
          <w:sz w:val="18"/>
          <w:szCs w:val="18"/>
        </w:rPr>
        <w:t xml:space="preserve"> (9.33) The essential four-verse </w:t>
      </w:r>
      <w:proofErr w:type="spellStart"/>
      <w:r w:rsidR="00321804" w:rsidRPr="00CB2883">
        <w:rPr>
          <w:rFonts w:ascii="Arial Unicode MS Baltic" w:hAnsi="Arial Unicode MS Baltic" w:cs="Arial Unicode MS Baltic"/>
          <w:sz w:val="18"/>
          <w:szCs w:val="18"/>
        </w:rPr>
        <w:t>Bhāgavata</w:t>
      </w:r>
      <w:proofErr w:type="spellEnd"/>
      <w:r w:rsidR="00321804" w:rsidRPr="00CB2883">
        <w:rPr>
          <w:rFonts w:ascii="Arial Unicode MS Baltic" w:hAnsi="Arial Unicode MS Baltic" w:cs="Arial Unicode MS Baltic"/>
          <w:sz w:val="18"/>
          <w:szCs w:val="18"/>
        </w:rPr>
        <w:t xml:space="preserve"> begins with this verse, as do Vishnu</w:t>
      </w:r>
      <w:r w:rsidR="00321804" w:rsidRPr="00CB2883">
        <w:rPr>
          <w:rFonts w:cs="Arial Unicode MS"/>
          <w:sz w:val="18"/>
          <w:szCs w:val="18"/>
        </w:rPr>
        <w:t xml:space="preserve">’s </w:t>
      </w:r>
      <w:r w:rsidR="00321804" w:rsidRPr="00CB2883">
        <w:rPr>
          <w:rFonts w:ascii="Arial Unicode MS Baltic" w:hAnsi="Arial Unicode MS Baltic" w:cs="Arial Unicode MS Baltic"/>
          <w:sz w:val="18"/>
          <w:szCs w:val="18"/>
        </w:rPr>
        <w:t xml:space="preserve">answers to </w:t>
      </w:r>
      <w:proofErr w:type="spellStart"/>
      <w:r w:rsidR="00321804" w:rsidRPr="00CB2883">
        <w:rPr>
          <w:rFonts w:ascii="Arial Unicode MS Baltic" w:hAnsi="Arial Unicode MS Baltic" w:cs="Arial Unicode MS Baltic"/>
          <w:sz w:val="18"/>
          <w:szCs w:val="18"/>
        </w:rPr>
        <w:t>Brahmā</w:t>
      </w:r>
      <w:r w:rsidR="00321804" w:rsidRPr="00CB2883">
        <w:rPr>
          <w:rFonts w:cs="Arial Unicode MS"/>
          <w:sz w:val="18"/>
          <w:szCs w:val="18"/>
        </w:rPr>
        <w:t>’s</w:t>
      </w:r>
      <w:proofErr w:type="spellEnd"/>
      <w:r w:rsidR="00321804" w:rsidRPr="00CB2883">
        <w:rPr>
          <w:rFonts w:cs="Arial Unicode MS"/>
          <w:sz w:val="18"/>
          <w:szCs w:val="18"/>
        </w:rPr>
        <w:t xml:space="preserve"> four questions [this, and next 3 notes, from </w:t>
      </w:r>
      <w:r w:rsidR="00321804" w:rsidRPr="00CB2883">
        <w:rPr>
          <w:rFonts w:ascii="Arial Unicode MS Baltic" w:hAnsi="Arial Unicode MS Baltic" w:cs="Arial Unicode MS Baltic"/>
          <w:i/>
          <w:sz w:val="18"/>
          <w:szCs w:val="18"/>
        </w:rPr>
        <w:t xml:space="preserve">The </w:t>
      </w:r>
      <w:proofErr w:type="spellStart"/>
      <w:r w:rsidR="00321804" w:rsidRPr="00CB2883">
        <w:rPr>
          <w:rFonts w:ascii="Arial Unicode MS Baltic" w:hAnsi="Arial Unicode MS Baltic" w:cs="Arial Unicode MS Baltic"/>
          <w:i/>
          <w:sz w:val="18"/>
          <w:szCs w:val="18"/>
        </w:rPr>
        <w:t>Bhāgavata</w:t>
      </w:r>
      <w:proofErr w:type="spellEnd"/>
      <w:r w:rsidR="00321804" w:rsidRPr="00CB2883">
        <w:rPr>
          <w:rFonts w:ascii="Arial Unicode MS Baltic" w:hAnsi="Arial Unicode MS Baltic" w:cs="Arial Unicode MS Baltic"/>
          <w:i/>
          <w:sz w:val="18"/>
          <w:szCs w:val="18"/>
        </w:rPr>
        <w:t xml:space="preserve"> </w:t>
      </w:r>
      <w:proofErr w:type="spellStart"/>
      <w:r w:rsidR="00321804" w:rsidRPr="00CB2883">
        <w:rPr>
          <w:rFonts w:ascii="Arial Unicode MS Baltic" w:hAnsi="Arial Unicode MS Baltic" w:cs="Arial Unicode MS Baltic"/>
          <w:i/>
          <w:sz w:val="18"/>
          <w:szCs w:val="18"/>
        </w:rPr>
        <w:t>Purā</w:t>
      </w:r>
      <w:r w:rsidR="00321804" w:rsidRPr="00CB2883">
        <w:rPr>
          <w:rFonts w:ascii="Tahoma" w:hAnsi="Tahoma" w:cs="Tahoma"/>
          <w:i/>
          <w:sz w:val="18"/>
          <w:szCs w:val="18"/>
        </w:rPr>
        <w:t>ṇ</w:t>
      </w:r>
      <w:r w:rsidR="00321804" w:rsidRPr="00CB2883">
        <w:rPr>
          <w:rFonts w:cs="Arial Unicode MS"/>
          <w:i/>
          <w:sz w:val="18"/>
          <w:szCs w:val="18"/>
        </w:rPr>
        <w:t>a</w:t>
      </w:r>
      <w:proofErr w:type="spellEnd"/>
      <w:r w:rsidR="00321804" w:rsidRPr="00CB2883">
        <w:rPr>
          <w:rFonts w:cs="Arial Unicode MS"/>
          <w:i/>
          <w:sz w:val="18"/>
          <w:szCs w:val="18"/>
        </w:rPr>
        <w:t>: Essential Readings</w:t>
      </w:r>
      <w:r w:rsidR="00321804" w:rsidRPr="00CB2883">
        <w:rPr>
          <w:rFonts w:cs="Arial Unicode MS"/>
          <w:sz w:val="18"/>
          <w:szCs w:val="18"/>
        </w:rPr>
        <w:t xml:space="preserve"> (forthcoming)]. </w:t>
      </w:r>
    </w:p>
    <w:p w:rsidR="00321804" w:rsidRPr="00CB2883" w:rsidRDefault="00321804" w:rsidP="00CB2883">
      <w:pPr>
        <w:rPr>
          <w:rFonts w:cs="Arial Unicode MS"/>
          <w:sz w:val="18"/>
          <w:szCs w:val="18"/>
        </w:rPr>
      </w:pPr>
      <w:r w:rsidRPr="00CB2883">
        <w:rPr>
          <w:rFonts w:cs="Arial Unicode MS"/>
          <w:b/>
          <w:bCs/>
          <w:sz w:val="18"/>
          <w:szCs w:val="18"/>
        </w:rPr>
        <w:t>I alone existed</w:t>
      </w:r>
      <w:r w:rsidRPr="00CB2883">
        <w:rPr>
          <w:sz w:val="18"/>
          <w:szCs w:val="18"/>
        </w:rPr>
        <w:t xml:space="preserve">: </w:t>
      </w:r>
      <w:proofErr w:type="spellStart"/>
      <w:r w:rsidRPr="00CB2883">
        <w:rPr>
          <w:sz w:val="18"/>
          <w:szCs w:val="18"/>
        </w:rPr>
        <w:t>Jīva</w:t>
      </w:r>
      <w:proofErr w:type="spellEnd"/>
      <w:r w:rsidRPr="00CB2883">
        <w:rPr>
          <w:sz w:val="18"/>
          <w:szCs w:val="18"/>
        </w:rPr>
        <w:t xml:space="preserve"> argues that in the beginning </w:t>
      </w:r>
      <w:proofErr w:type="spellStart"/>
      <w:r w:rsidRPr="00CB2883">
        <w:rPr>
          <w:sz w:val="18"/>
          <w:szCs w:val="18"/>
        </w:rPr>
        <w:t>Bhagavān</w:t>
      </w:r>
      <w:proofErr w:type="spellEnd"/>
      <w:r w:rsidRPr="00CB2883">
        <w:rPr>
          <w:sz w:val="18"/>
          <w:szCs w:val="18"/>
        </w:rPr>
        <w:t xml:space="preserve"> existed with his associates, abode, and other paraphernalia, for several reasons: </w:t>
      </w:r>
      <w:proofErr w:type="spellStart"/>
      <w:r w:rsidRPr="00CB2883">
        <w:rPr>
          <w:sz w:val="18"/>
          <w:szCs w:val="18"/>
        </w:rPr>
        <w:t>Brahmā</w:t>
      </w:r>
      <w:proofErr w:type="spellEnd"/>
      <w:r w:rsidRPr="00CB2883">
        <w:rPr>
          <w:sz w:val="18"/>
          <w:szCs w:val="18"/>
        </w:rPr>
        <w:t xml:space="preserve"> has just seen Vishnu (before creation) with all these accompaniments; Vishnu has promised in the previous verse that he speak of himself with his </w:t>
      </w:r>
      <w:r w:rsidRPr="00CB2883">
        <w:rPr>
          <w:rFonts w:cs="Arial Unicode MS"/>
          <w:sz w:val="18"/>
          <w:szCs w:val="18"/>
        </w:rPr>
        <w:t xml:space="preserve">“form qualities and activities”; and when a person uses the first person, it is reasonable to assume that he means himself as he exists now, rather than in an abstract solipsistic sense. </w:t>
      </w:r>
    </w:p>
    <w:p w:rsidR="00CB2883" w:rsidRPr="00CB2883" w:rsidRDefault="00321804" w:rsidP="00CB2883">
      <w:pPr>
        <w:rPr>
          <w:rFonts w:eastAsia="宋体"/>
          <w:sz w:val="18"/>
          <w:szCs w:val="18"/>
          <w:lang w:eastAsia="zh-CN"/>
        </w:rPr>
      </w:pPr>
      <w:r w:rsidRPr="00CB2883">
        <w:rPr>
          <w:rFonts w:cs="Arial Unicode MS"/>
          <w:b/>
          <w:bCs/>
          <w:sz w:val="18"/>
          <w:szCs w:val="18"/>
        </w:rPr>
        <w:t>beyond cause and effect</w:t>
      </w:r>
      <w:r w:rsidRPr="00CB2883">
        <w:rPr>
          <w:rFonts w:cs="Arial Unicode MS"/>
          <w:sz w:val="18"/>
          <w:szCs w:val="18"/>
        </w:rPr>
        <w:t xml:space="preserve"> translates </w:t>
      </w:r>
      <w:r w:rsidRPr="00CB2883">
        <w:rPr>
          <w:rFonts w:cs="Arial Unicode MS"/>
          <w:i/>
          <w:iCs/>
          <w:sz w:val="18"/>
          <w:szCs w:val="18"/>
        </w:rPr>
        <w:t>sad-</w:t>
      </w:r>
      <w:proofErr w:type="spellStart"/>
      <w:r w:rsidRPr="00CB2883">
        <w:rPr>
          <w:rFonts w:cs="Arial Unicode MS"/>
          <w:i/>
          <w:iCs/>
          <w:sz w:val="18"/>
          <w:szCs w:val="18"/>
        </w:rPr>
        <w:t>asat</w:t>
      </w:r>
      <w:proofErr w:type="spellEnd"/>
      <w:r w:rsidRPr="00CB2883">
        <w:rPr>
          <w:rFonts w:cs="Arial Unicode MS"/>
          <w:i/>
          <w:iCs/>
          <w:sz w:val="18"/>
          <w:szCs w:val="18"/>
        </w:rPr>
        <w:t>-</w:t>
      </w:r>
      <w:proofErr w:type="spellStart"/>
      <w:r w:rsidRPr="00CB2883">
        <w:rPr>
          <w:rFonts w:cs="Arial Unicode MS"/>
          <w:i/>
          <w:iCs/>
          <w:sz w:val="18"/>
          <w:szCs w:val="18"/>
        </w:rPr>
        <w:t>param</w:t>
      </w:r>
      <w:proofErr w:type="spellEnd"/>
      <w:r w:rsidRPr="00CB2883">
        <w:rPr>
          <w:rFonts w:cs="Arial Unicode MS"/>
          <w:i/>
          <w:iCs/>
          <w:sz w:val="18"/>
          <w:szCs w:val="18"/>
        </w:rPr>
        <w:t xml:space="preserve">. </w:t>
      </w:r>
      <w:r w:rsidRPr="00CB2883">
        <w:rPr>
          <w:rFonts w:cs="Arial Unicode MS"/>
          <w:sz w:val="18"/>
          <w:szCs w:val="18"/>
        </w:rPr>
        <w:t xml:space="preserve">The words </w:t>
      </w:r>
      <w:r w:rsidRPr="00CB2883">
        <w:rPr>
          <w:rFonts w:cs="Arial Unicode MS"/>
          <w:i/>
          <w:iCs/>
          <w:sz w:val="18"/>
          <w:szCs w:val="18"/>
        </w:rPr>
        <w:t xml:space="preserve">sat </w:t>
      </w:r>
      <w:r w:rsidRPr="00CB2883">
        <w:rPr>
          <w:rFonts w:cs="Arial Unicode MS"/>
          <w:sz w:val="18"/>
          <w:szCs w:val="18"/>
        </w:rPr>
        <w:t xml:space="preserve">and </w:t>
      </w:r>
      <w:proofErr w:type="spellStart"/>
      <w:r w:rsidRPr="00CB2883">
        <w:rPr>
          <w:rFonts w:cs="Arial Unicode MS"/>
          <w:i/>
          <w:iCs/>
          <w:sz w:val="18"/>
          <w:szCs w:val="18"/>
        </w:rPr>
        <w:t>asat</w:t>
      </w:r>
      <w:proofErr w:type="spellEnd"/>
      <w:r w:rsidRPr="00CB2883">
        <w:rPr>
          <w:rFonts w:cs="Arial Unicode MS"/>
          <w:sz w:val="18"/>
          <w:szCs w:val="18"/>
        </w:rPr>
        <w:t xml:space="preserve"> (the first </w:t>
      </w:r>
      <w:r w:rsidRPr="00CB2883">
        <w:rPr>
          <w:rFonts w:cs="Arial Unicode MS"/>
          <w:i/>
          <w:iCs/>
          <w:sz w:val="18"/>
          <w:szCs w:val="18"/>
        </w:rPr>
        <w:t xml:space="preserve">t </w:t>
      </w:r>
      <w:r w:rsidRPr="00CB2883">
        <w:rPr>
          <w:rFonts w:cs="Arial Unicode MS"/>
          <w:sz w:val="18"/>
          <w:szCs w:val="18"/>
        </w:rPr>
        <w:t xml:space="preserve">changed to </w:t>
      </w:r>
      <w:r w:rsidRPr="00CB2883">
        <w:rPr>
          <w:rFonts w:cs="Arial Unicode MS"/>
          <w:i/>
          <w:iCs/>
          <w:sz w:val="18"/>
          <w:szCs w:val="18"/>
        </w:rPr>
        <w:t xml:space="preserve">d </w:t>
      </w:r>
      <w:r w:rsidRPr="00CB2883">
        <w:rPr>
          <w:rFonts w:cs="Arial Unicode MS"/>
          <w:sz w:val="18"/>
          <w:szCs w:val="18"/>
        </w:rPr>
        <w:t>for grammatical reasons) have a multitude of meanings, including “existence” and “non-existence,” “conscious” and “non-conscious,” “gross,” and “subtle.” The main point being made here is that Vishnu existed before any primal entity that might have been the source of this world’s dualities.</w:t>
      </w:r>
      <w:r w:rsidRPr="00CB2883">
        <w:rPr>
          <w:sz w:val="18"/>
          <w:szCs w:val="18"/>
        </w:rPr>
        <w:t xml:space="preserve"> </w:t>
      </w:r>
    </w:p>
    <w:p w:rsidR="00321804" w:rsidRPr="00CB2883" w:rsidRDefault="00321804" w:rsidP="00CB2883">
      <w:pPr>
        <w:rPr>
          <w:b/>
          <w:sz w:val="18"/>
          <w:szCs w:val="18"/>
          <w:lang w:eastAsia="zh-CN"/>
        </w:rPr>
      </w:pPr>
      <w:r w:rsidRPr="00CB2883">
        <w:rPr>
          <w:sz w:val="18"/>
          <w:szCs w:val="18"/>
          <w:lang w:eastAsia="zh-CN"/>
        </w:rPr>
        <w:t>(</w:t>
      </w:r>
      <w:r w:rsidRPr="00CB2883">
        <w:rPr>
          <w:b/>
          <w:sz w:val="18"/>
          <w:szCs w:val="18"/>
          <w:lang w:eastAsia="zh-CN"/>
        </w:rPr>
        <w:t>9.33)</w:t>
      </w:r>
      <w:r w:rsidRPr="00CB2883">
        <w:rPr>
          <w:rFonts w:ascii="宋体" w:eastAsia="宋体" w:hAnsi="宋体" w:cs="宋体" w:hint="eastAsia"/>
          <w:b/>
          <w:sz w:val="18"/>
          <w:szCs w:val="18"/>
          <w:lang w:eastAsia="zh-CN"/>
        </w:rPr>
        <w:t>为</w:t>
      </w:r>
      <w:r w:rsidRPr="00CB2883">
        <w:rPr>
          <w:rFonts w:ascii="MS Mincho" w:eastAsia="MS Mincho" w:hAnsi="MS Mincho" w:cs="MS Mincho" w:hint="eastAsia"/>
          <w:b/>
          <w:sz w:val="18"/>
          <w:szCs w:val="18"/>
          <w:lang w:eastAsia="zh-CN"/>
        </w:rPr>
        <w:t>博伽瓦</w:t>
      </w:r>
      <w:r w:rsidRPr="00CB2883">
        <w:rPr>
          <w:rFonts w:ascii="宋体" w:eastAsia="宋体" w:hAnsi="宋体" w:cs="宋体" w:hint="eastAsia"/>
          <w:b/>
          <w:sz w:val="18"/>
          <w:szCs w:val="18"/>
          <w:lang w:eastAsia="zh-CN"/>
        </w:rPr>
        <w:t>谭</w:t>
      </w:r>
      <w:r w:rsidRPr="00CB2883">
        <w:rPr>
          <w:rFonts w:ascii="MS Mincho" w:eastAsia="MS Mincho" w:hAnsi="MS Mincho" w:cs="MS Mincho" w:hint="eastAsia"/>
          <w:b/>
          <w:sz w:val="18"/>
          <w:szCs w:val="18"/>
          <w:lang w:eastAsia="zh-CN"/>
        </w:rPr>
        <w:t>的四个核心</w:t>
      </w:r>
      <w:r w:rsidRPr="00CB2883">
        <w:rPr>
          <w:rFonts w:ascii="宋体" w:eastAsia="宋体" w:hAnsi="宋体" w:cs="宋体" w:hint="eastAsia"/>
          <w:b/>
          <w:sz w:val="18"/>
          <w:szCs w:val="18"/>
          <w:lang w:eastAsia="zh-CN"/>
        </w:rPr>
        <w:t>诗节</w:t>
      </w:r>
      <w:r w:rsidRPr="00CB2883">
        <w:rPr>
          <w:rFonts w:ascii="MS Mincho" w:eastAsia="MS Mincho" w:hAnsi="MS Mincho" w:cs="MS Mincho" w:hint="eastAsia"/>
          <w:b/>
          <w:sz w:val="18"/>
          <w:szCs w:val="18"/>
          <w:lang w:eastAsia="zh-CN"/>
        </w:rPr>
        <w:t>之首，</w:t>
      </w:r>
      <w:r w:rsidRPr="00CB2883">
        <w:rPr>
          <w:rFonts w:ascii="宋体" w:eastAsia="宋体" w:hAnsi="宋体" w:cs="宋体" w:hint="eastAsia"/>
          <w:b/>
          <w:sz w:val="18"/>
          <w:szCs w:val="18"/>
          <w:lang w:eastAsia="zh-CN"/>
        </w:rPr>
        <w:t>维</w:t>
      </w:r>
      <w:r w:rsidRPr="00CB2883">
        <w:rPr>
          <w:rFonts w:ascii="MS Mincho" w:eastAsia="MS Mincho" w:hAnsi="MS Mincho" w:cs="MS Mincho" w:hint="eastAsia"/>
          <w:b/>
          <w:sz w:val="18"/>
          <w:szCs w:val="18"/>
          <w:lang w:eastAsia="zh-CN"/>
        </w:rPr>
        <w:t>施努</w:t>
      </w:r>
      <w:r w:rsidRPr="00CB2883">
        <w:rPr>
          <w:rFonts w:ascii="宋体" w:eastAsia="宋体" w:hAnsi="宋体" w:cs="宋体" w:hint="eastAsia"/>
          <w:b/>
          <w:sz w:val="18"/>
          <w:szCs w:val="18"/>
          <w:lang w:eastAsia="zh-CN"/>
        </w:rPr>
        <w:t>对</w:t>
      </w:r>
      <w:r w:rsidRPr="00CB2883">
        <w:rPr>
          <w:rFonts w:ascii="MS Mincho" w:eastAsia="MS Mincho" w:hAnsi="MS Mincho" w:cs="MS Mincho" w:hint="eastAsia"/>
          <w:b/>
          <w:sz w:val="18"/>
          <w:szCs w:val="18"/>
          <w:lang w:eastAsia="zh-CN"/>
        </w:rPr>
        <w:t>梵天的四个</w:t>
      </w:r>
      <w:r w:rsidRPr="00CB2883">
        <w:rPr>
          <w:rFonts w:ascii="宋体" w:eastAsia="宋体" w:hAnsi="宋体" w:cs="宋体" w:hint="eastAsia"/>
          <w:b/>
          <w:sz w:val="18"/>
          <w:szCs w:val="18"/>
          <w:lang w:eastAsia="zh-CN"/>
        </w:rPr>
        <w:t>问题</w:t>
      </w:r>
      <w:r w:rsidRPr="00CB2883">
        <w:rPr>
          <w:rFonts w:ascii="MS Mincho" w:eastAsia="MS Mincho" w:hAnsi="MS Mincho" w:cs="MS Mincho" w:hint="eastAsia"/>
          <w:b/>
          <w:sz w:val="18"/>
          <w:szCs w:val="18"/>
          <w:lang w:eastAsia="zh-CN"/>
        </w:rPr>
        <w:t>的回答亦然【《博伽瓦</w:t>
      </w:r>
      <w:r w:rsidRPr="00CB2883">
        <w:rPr>
          <w:rFonts w:ascii="宋体" w:eastAsia="宋体" w:hAnsi="宋体" w:cs="宋体" w:hint="eastAsia"/>
          <w:b/>
          <w:sz w:val="18"/>
          <w:szCs w:val="18"/>
          <w:lang w:eastAsia="zh-CN"/>
        </w:rPr>
        <w:t>谭</w:t>
      </w:r>
      <w:r w:rsidRPr="00CB2883">
        <w:rPr>
          <w:rFonts w:ascii="MS Mincho" w:eastAsia="MS Mincho" w:hAnsi="MS Mincho" w:cs="MS Mincho" w:hint="eastAsia"/>
          <w:b/>
          <w:sz w:val="18"/>
          <w:szCs w:val="18"/>
          <w:lang w:eastAsia="zh-CN"/>
        </w:rPr>
        <w:t>的基本</w:t>
      </w:r>
      <w:r w:rsidRPr="00CB2883">
        <w:rPr>
          <w:rFonts w:ascii="宋体" w:eastAsia="宋体" w:hAnsi="宋体" w:cs="宋体" w:hint="eastAsia"/>
          <w:b/>
          <w:sz w:val="18"/>
          <w:szCs w:val="18"/>
          <w:lang w:eastAsia="zh-CN"/>
        </w:rPr>
        <w:t>阅读</w:t>
      </w:r>
      <w:r w:rsidRPr="00CB2883">
        <w:rPr>
          <w:rFonts w:ascii="MS Mincho" w:eastAsia="MS Mincho" w:hAnsi="MS Mincho" w:cs="MS Mincho" w:hint="eastAsia"/>
          <w:b/>
          <w:sz w:val="18"/>
          <w:szCs w:val="18"/>
          <w:lang w:eastAsia="zh-CN"/>
        </w:rPr>
        <w:t>》（即将出版）中的</w:t>
      </w:r>
      <w:r w:rsidRPr="00CB2883">
        <w:rPr>
          <w:rFonts w:ascii="宋体" w:eastAsia="宋体" w:hAnsi="宋体" w:cs="宋体" w:hint="eastAsia"/>
          <w:b/>
          <w:sz w:val="18"/>
          <w:szCs w:val="18"/>
          <w:lang w:eastAsia="zh-CN"/>
        </w:rPr>
        <w:t>这</w:t>
      </w:r>
      <w:r w:rsidRPr="00CB2883">
        <w:rPr>
          <w:rFonts w:ascii="MS Mincho" w:eastAsia="MS Mincho" w:hAnsi="MS Mincho" w:cs="MS Mincho" w:hint="eastAsia"/>
          <w:b/>
          <w:sz w:val="18"/>
          <w:szCs w:val="18"/>
          <w:lang w:eastAsia="zh-CN"/>
        </w:rPr>
        <w:t>个笔</w:t>
      </w:r>
      <w:r w:rsidRPr="00CB2883">
        <w:rPr>
          <w:rFonts w:ascii="宋体" w:eastAsia="宋体" w:hAnsi="宋体" w:cs="宋体" w:hint="eastAsia"/>
          <w:b/>
          <w:sz w:val="18"/>
          <w:szCs w:val="18"/>
          <w:lang w:eastAsia="zh-CN"/>
        </w:rPr>
        <w:t>记</w:t>
      </w:r>
      <w:r w:rsidRPr="00CB2883">
        <w:rPr>
          <w:rFonts w:ascii="MS Mincho" w:eastAsia="MS Mincho" w:hAnsi="MS Mincho" w:cs="MS Mincho" w:hint="eastAsia"/>
          <w:b/>
          <w:sz w:val="18"/>
          <w:szCs w:val="18"/>
          <w:lang w:eastAsia="zh-CN"/>
        </w:rPr>
        <w:t>，以及接下来的三个笔</w:t>
      </w:r>
      <w:r w:rsidRPr="00CB2883">
        <w:rPr>
          <w:rFonts w:ascii="宋体" w:eastAsia="宋体" w:hAnsi="宋体" w:cs="宋体" w:hint="eastAsia"/>
          <w:b/>
          <w:sz w:val="18"/>
          <w:szCs w:val="18"/>
          <w:lang w:eastAsia="zh-CN"/>
        </w:rPr>
        <w:t>记</w:t>
      </w:r>
      <w:r w:rsidRPr="00CB2883">
        <w:rPr>
          <w:rFonts w:ascii="MS Mincho" w:eastAsia="MS Mincho" w:hAnsi="MS Mincho" w:cs="MS Mincho" w:hint="eastAsia"/>
          <w:b/>
          <w:sz w:val="18"/>
          <w:szCs w:val="18"/>
          <w:lang w:eastAsia="zh-CN"/>
        </w:rPr>
        <w:t>】。</w:t>
      </w:r>
    </w:p>
    <w:p w:rsidR="00321804" w:rsidRPr="00CB2883" w:rsidRDefault="00321804" w:rsidP="00CB2883">
      <w:pPr>
        <w:rPr>
          <w:b/>
          <w:sz w:val="18"/>
          <w:szCs w:val="18"/>
          <w:lang w:eastAsia="zh-CN"/>
        </w:rPr>
      </w:pPr>
      <w:r w:rsidRPr="00CB2883">
        <w:rPr>
          <w:rFonts w:hint="eastAsia"/>
          <w:b/>
          <w:i/>
          <w:sz w:val="18"/>
          <w:szCs w:val="18"/>
          <w:lang w:eastAsia="zh-CN"/>
        </w:rPr>
        <w:t>我</w:t>
      </w:r>
      <w:r w:rsidRPr="00CB2883">
        <w:rPr>
          <w:rFonts w:ascii="宋体" w:eastAsia="宋体" w:hAnsi="宋体" w:cs="宋体" w:hint="eastAsia"/>
          <w:b/>
          <w:i/>
          <w:sz w:val="18"/>
          <w:szCs w:val="18"/>
          <w:lang w:eastAsia="zh-CN"/>
        </w:rPr>
        <w:t>单</w:t>
      </w:r>
      <w:r w:rsidRPr="00CB2883">
        <w:rPr>
          <w:rFonts w:ascii="MS Mincho" w:eastAsia="MS Mincho" w:hAnsi="MS Mincho" w:cs="MS Mincho" w:hint="eastAsia"/>
          <w:b/>
          <w:i/>
          <w:sz w:val="18"/>
          <w:szCs w:val="18"/>
          <w:lang w:eastAsia="zh-CN"/>
        </w:rPr>
        <w:t>独存在</w:t>
      </w:r>
      <w:r w:rsidRPr="00CB2883">
        <w:rPr>
          <w:rFonts w:hint="eastAsia"/>
          <w:b/>
          <w:sz w:val="18"/>
          <w:szCs w:val="18"/>
          <w:lang w:eastAsia="zh-CN"/>
        </w:rPr>
        <w:t>：吉瓦</w:t>
      </w:r>
      <w:r w:rsidRPr="00CB2883">
        <w:rPr>
          <w:rFonts w:ascii="宋体" w:eastAsia="宋体" w:hAnsi="宋体" w:cs="宋体" w:hint="eastAsia"/>
          <w:b/>
          <w:sz w:val="18"/>
          <w:szCs w:val="18"/>
          <w:lang w:eastAsia="zh-CN"/>
        </w:rPr>
        <w:t>辩论说</w:t>
      </w:r>
      <w:r w:rsidRPr="00CB2883">
        <w:rPr>
          <w:rFonts w:ascii="MS Mincho" w:eastAsia="MS Mincho" w:hAnsi="MS Mincho" w:cs="MS Mincho" w:hint="eastAsia"/>
          <w:b/>
          <w:sz w:val="18"/>
          <w:szCs w:val="18"/>
          <w:lang w:eastAsia="zh-CN"/>
        </w:rPr>
        <w:t>最初博伽梵与他的同游、居所和其他物品一同存在，有几个理由：梵天</w:t>
      </w:r>
      <w:r w:rsidRPr="00CB2883">
        <w:rPr>
          <w:rFonts w:ascii="宋体" w:eastAsia="宋体" w:hAnsi="宋体" w:cs="宋体" w:hint="eastAsia"/>
          <w:b/>
          <w:sz w:val="18"/>
          <w:szCs w:val="18"/>
          <w:lang w:eastAsia="zh-CN"/>
        </w:rPr>
        <w:t>刚见</w:t>
      </w:r>
      <w:r w:rsidRPr="00CB2883">
        <w:rPr>
          <w:rFonts w:ascii="MS Mincho" w:eastAsia="MS Mincho" w:hAnsi="MS Mincho" w:cs="MS Mincho" w:hint="eastAsia"/>
          <w:b/>
          <w:sz w:val="18"/>
          <w:szCs w:val="18"/>
          <w:lang w:eastAsia="zh-CN"/>
        </w:rPr>
        <w:t>到</w:t>
      </w:r>
      <w:r w:rsidRPr="00CB2883">
        <w:rPr>
          <w:rFonts w:ascii="宋体" w:eastAsia="宋体" w:hAnsi="宋体" w:cs="宋体" w:hint="eastAsia"/>
          <w:b/>
          <w:sz w:val="18"/>
          <w:szCs w:val="18"/>
          <w:lang w:eastAsia="zh-CN"/>
        </w:rPr>
        <w:t>维</w:t>
      </w:r>
      <w:r w:rsidRPr="00CB2883">
        <w:rPr>
          <w:rFonts w:ascii="MS Mincho" w:eastAsia="MS Mincho" w:hAnsi="MS Mincho" w:cs="MS Mincho" w:hint="eastAsia"/>
          <w:b/>
          <w:sz w:val="18"/>
          <w:szCs w:val="18"/>
          <w:lang w:eastAsia="zh-CN"/>
        </w:rPr>
        <w:t>施努（</w:t>
      </w:r>
      <w:r w:rsidRPr="00CB2883">
        <w:rPr>
          <w:rFonts w:ascii="宋体" w:eastAsia="宋体" w:hAnsi="宋体" w:cs="宋体" w:hint="eastAsia"/>
          <w:b/>
          <w:sz w:val="18"/>
          <w:szCs w:val="18"/>
          <w:lang w:eastAsia="zh-CN"/>
        </w:rPr>
        <w:t>创</w:t>
      </w:r>
      <w:r w:rsidRPr="00CB2883">
        <w:rPr>
          <w:rFonts w:ascii="MS Mincho" w:eastAsia="MS Mincho" w:hAnsi="MS Mincho" w:cs="MS Mincho" w:hint="eastAsia"/>
          <w:b/>
          <w:sz w:val="18"/>
          <w:szCs w:val="18"/>
          <w:lang w:eastAsia="zh-CN"/>
        </w:rPr>
        <w:t>造之前）与所有</w:t>
      </w:r>
      <w:r w:rsidRPr="00CB2883">
        <w:rPr>
          <w:rFonts w:ascii="宋体" w:eastAsia="宋体" w:hAnsi="宋体" w:cs="宋体" w:hint="eastAsia"/>
          <w:b/>
          <w:sz w:val="18"/>
          <w:szCs w:val="18"/>
          <w:lang w:eastAsia="zh-CN"/>
        </w:rPr>
        <w:t>这</w:t>
      </w:r>
      <w:r w:rsidRPr="00CB2883">
        <w:rPr>
          <w:rFonts w:ascii="MS Mincho" w:eastAsia="MS Mincho" w:hAnsi="MS Mincho" w:cs="MS Mincho" w:hint="eastAsia"/>
          <w:b/>
          <w:sz w:val="18"/>
          <w:szCs w:val="18"/>
          <w:lang w:eastAsia="zh-CN"/>
        </w:rPr>
        <w:t>些附属物；</w:t>
      </w:r>
      <w:r w:rsidRPr="00CB2883">
        <w:rPr>
          <w:rFonts w:ascii="宋体" w:eastAsia="宋体" w:hAnsi="宋体" w:cs="宋体" w:hint="eastAsia"/>
          <w:b/>
          <w:sz w:val="18"/>
          <w:szCs w:val="18"/>
          <w:lang w:eastAsia="zh-CN"/>
        </w:rPr>
        <w:t>维</w:t>
      </w:r>
      <w:r w:rsidRPr="00CB2883">
        <w:rPr>
          <w:rFonts w:ascii="MS Mincho" w:eastAsia="MS Mincho" w:hAnsi="MS Mincho" w:cs="MS Mincho" w:hint="eastAsia"/>
          <w:b/>
          <w:sz w:val="18"/>
          <w:szCs w:val="18"/>
          <w:lang w:eastAsia="zh-CN"/>
        </w:rPr>
        <w:t>施努在先前</w:t>
      </w:r>
      <w:r w:rsidRPr="00CB2883">
        <w:rPr>
          <w:rFonts w:ascii="宋体" w:eastAsia="宋体" w:hAnsi="宋体" w:cs="宋体" w:hint="eastAsia"/>
          <w:b/>
          <w:sz w:val="18"/>
          <w:szCs w:val="18"/>
          <w:lang w:eastAsia="zh-CN"/>
        </w:rPr>
        <w:t>诗节</w:t>
      </w:r>
      <w:r w:rsidRPr="00CB2883">
        <w:rPr>
          <w:rFonts w:ascii="MS Mincho" w:eastAsia="MS Mincho" w:hAnsi="MS Mincho" w:cs="MS Mincho" w:hint="eastAsia"/>
          <w:b/>
          <w:sz w:val="18"/>
          <w:szCs w:val="18"/>
          <w:lang w:eastAsia="zh-CN"/>
        </w:rPr>
        <w:t>中已</w:t>
      </w:r>
      <w:r w:rsidRPr="00CB2883">
        <w:rPr>
          <w:rFonts w:ascii="宋体" w:eastAsia="宋体" w:hAnsi="宋体" w:cs="宋体" w:hint="eastAsia"/>
          <w:b/>
          <w:sz w:val="18"/>
          <w:szCs w:val="18"/>
          <w:lang w:eastAsia="zh-CN"/>
        </w:rPr>
        <w:t>经</w:t>
      </w:r>
      <w:r w:rsidRPr="00CB2883">
        <w:rPr>
          <w:rFonts w:ascii="MS Mincho" w:eastAsia="MS Mincho" w:hAnsi="MS Mincho" w:cs="MS Mincho" w:hint="eastAsia"/>
          <w:b/>
          <w:sz w:val="18"/>
          <w:szCs w:val="18"/>
          <w:lang w:eastAsia="zh-CN"/>
        </w:rPr>
        <w:t>保</w:t>
      </w:r>
      <w:r w:rsidRPr="00CB2883">
        <w:rPr>
          <w:rFonts w:ascii="宋体" w:eastAsia="宋体" w:hAnsi="宋体" w:cs="宋体" w:hint="eastAsia"/>
          <w:b/>
          <w:sz w:val="18"/>
          <w:szCs w:val="18"/>
          <w:lang w:eastAsia="zh-CN"/>
        </w:rPr>
        <w:t>证</w:t>
      </w:r>
      <w:r w:rsidRPr="00CB2883">
        <w:rPr>
          <w:rFonts w:ascii="MS Mincho" w:eastAsia="MS Mincho" w:hAnsi="MS Mincho" w:cs="MS Mincho" w:hint="eastAsia"/>
          <w:b/>
          <w:sz w:val="18"/>
          <w:szCs w:val="18"/>
          <w:lang w:eastAsia="zh-CN"/>
        </w:rPr>
        <w:t>他</w:t>
      </w:r>
      <w:r w:rsidRPr="00CB2883">
        <w:rPr>
          <w:rFonts w:ascii="宋体" w:eastAsia="宋体" w:hAnsi="宋体" w:cs="宋体" w:hint="eastAsia"/>
          <w:b/>
          <w:sz w:val="18"/>
          <w:szCs w:val="18"/>
          <w:lang w:eastAsia="zh-CN"/>
        </w:rPr>
        <w:t>谈论</w:t>
      </w:r>
      <w:r w:rsidRPr="00CB2883">
        <w:rPr>
          <w:rFonts w:ascii="MS Mincho" w:eastAsia="MS Mincho" w:hAnsi="MS Mincho" w:cs="MS Mincho" w:hint="eastAsia"/>
          <w:b/>
          <w:sz w:val="18"/>
          <w:szCs w:val="18"/>
          <w:lang w:eastAsia="zh-CN"/>
        </w:rPr>
        <w:t>自己</w:t>
      </w:r>
      <w:r w:rsidRPr="00CB2883">
        <w:rPr>
          <w:rFonts w:ascii="宋体" w:eastAsia="宋体" w:hAnsi="宋体" w:cs="宋体" w:hint="eastAsia"/>
          <w:b/>
          <w:sz w:val="18"/>
          <w:szCs w:val="18"/>
          <w:lang w:eastAsia="zh-CN"/>
        </w:rPr>
        <w:t>时</w:t>
      </w:r>
      <w:r w:rsidRPr="00CB2883">
        <w:rPr>
          <w:rFonts w:ascii="MS Mincho" w:eastAsia="MS Mincho" w:hAnsi="MS Mincho" w:cs="MS Mincho" w:hint="eastAsia"/>
          <w:b/>
          <w:sz w:val="18"/>
          <w:szCs w:val="18"/>
          <w:lang w:eastAsia="zh-CN"/>
        </w:rPr>
        <w:t>也提到他的“形体、品</w:t>
      </w:r>
      <w:r w:rsidRPr="00CB2883">
        <w:rPr>
          <w:rFonts w:ascii="宋体" w:eastAsia="宋体" w:hAnsi="宋体" w:cs="宋体" w:hint="eastAsia"/>
          <w:b/>
          <w:sz w:val="18"/>
          <w:szCs w:val="18"/>
          <w:lang w:eastAsia="zh-CN"/>
        </w:rPr>
        <w:t>质</w:t>
      </w:r>
      <w:r w:rsidRPr="00CB2883">
        <w:rPr>
          <w:rFonts w:ascii="MS Mincho" w:eastAsia="MS Mincho" w:hAnsi="MS Mincho" w:cs="MS Mincho" w:hint="eastAsia"/>
          <w:b/>
          <w:sz w:val="18"/>
          <w:szCs w:val="18"/>
          <w:lang w:eastAsia="zh-CN"/>
        </w:rPr>
        <w:t>和活</w:t>
      </w:r>
      <w:r w:rsidRPr="00CB2883">
        <w:rPr>
          <w:rFonts w:ascii="宋体" w:eastAsia="宋体" w:hAnsi="宋体" w:cs="宋体" w:hint="eastAsia"/>
          <w:b/>
          <w:sz w:val="18"/>
          <w:szCs w:val="18"/>
          <w:lang w:eastAsia="zh-CN"/>
        </w:rPr>
        <w:t>动</w:t>
      </w:r>
      <w:r w:rsidRPr="00CB2883">
        <w:rPr>
          <w:rFonts w:ascii="MS Mincho" w:eastAsia="MS Mincho" w:hAnsi="MS Mincho" w:cs="MS Mincho" w:hint="eastAsia"/>
          <w:b/>
          <w:sz w:val="18"/>
          <w:szCs w:val="18"/>
          <w:lang w:eastAsia="zh-CN"/>
        </w:rPr>
        <w:t>”；当一个人用第一人称</w:t>
      </w:r>
      <w:r w:rsidRPr="00CB2883">
        <w:rPr>
          <w:rFonts w:ascii="宋体" w:eastAsia="宋体" w:hAnsi="宋体" w:cs="宋体" w:hint="eastAsia"/>
          <w:b/>
          <w:sz w:val="18"/>
          <w:szCs w:val="18"/>
          <w:lang w:eastAsia="zh-CN"/>
        </w:rPr>
        <w:t>时</w:t>
      </w:r>
      <w:r w:rsidRPr="00CB2883">
        <w:rPr>
          <w:rFonts w:ascii="MS Mincho" w:eastAsia="MS Mincho" w:hAnsi="MS Mincho" w:cs="MS Mincho" w:hint="eastAsia"/>
          <w:b/>
          <w:sz w:val="18"/>
          <w:szCs w:val="18"/>
          <w:lang w:eastAsia="zh-CN"/>
        </w:rPr>
        <w:t>，有理由假定他指的自己，正如他</w:t>
      </w:r>
      <w:r w:rsidRPr="00CB2883">
        <w:rPr>
          <w:rFonts w:ascii="宋体" w:eastAsia="宋体" w:hAnsi="宋体" w:cs="宋体" w:hint="eastAsia"/>
          <w:b/>
          <w:sz w:val="18"/>
          <w:szCs w:val="18"/>
          <w:lang w:eastAsia="zh-CN"/>
        </w:rPr>
        <w:t>现</w:t>
      </w:r>
      <w:r w:rsidRPr="00CB2883">
        <w:rPr>
          <w:rFonts w:ascii="MS Mincho" w:eastAsia="MS Mincho" w:hAnsi="MS Mincho" w:cs="MS Mincho" w:hint="eastAsia"/>
          <w:b/>
          <w:sz w:val="18"/>
          <w:szCs w:val="18"/>
          <w:lang w:eastAsia="zh-CN"/>
        </w:rPr>
        <w:t>在存在，而非一</w:t>
      </w:r>
      <w:r w:rsidRPr="00CB2883">
        <w:rPr>
          <w:rFonts w:ascii="宋体" w:eastAsia="宋体" w:hAnsi="宋体" w:cs="宋体" w:hint="eastAsia"/>
          <w:b/>
          <w:sz w:val="18"/>
          <w:szCs w:val="18"/>
          <w:lang w:eastAsia="zh-CN"/>
        </w:rPr>
        <w:t>种复杂</w:t>
      </w:r>
      <w:r w:rsidRPr="00CB2883">
        <w:rPr>
          <w:rFonts w:ascii="MS Mincho" w:eastAsia="MS Mincho" w:hAnsi="MS Mincho" w:cs="MS Mincho" w:hint="eastAsia"/>
          <w:b/>
          <w:sz w:val="18"/>
          <w:szCs w:val="18"/>
          <w:lang w:eastAsia="zh-CN"/>
        </w:rPr>
        <w:t>抽象的意</w:t>
      </w:r>
      <w:r w:rsidRPr="00CB2883">
        <w:rPr>
          <w:rFonts w:ascii="宋体" w:eastAsia="宋体" w:hAnsi="宋体" w:cs="宋体" w:hint="eastAsia"/>
          <w:b/>
          <w:sz w:val="18"/>
          <w:szCs w:val="18"/>
          <w:lang w:eastAsia="zh-CN"/>
        </w:rPr>
        <w:t>义</w:t>
      </w:r>
      <w:r w:rsidRPr="00CB2883">
        <w:rPr>
          <w:rFonts w:ascii="MS Mincho" w:eastAsia="MS Mincho" w:hAnsi="MS Mincho" w:cs="MS Mincho" w:hint="eastAsia"/>
          <w:b/>
          <w:sz w:val="18"/>
          <w:szCs w:val="18"/>
          <w:lang w:eastAsia="zh-CN"/>
        </w:rPr>
        <w:t>。</w:t>
      </w:r>
    </w:p>
    <w:p w:rsidR="00321804" w:rsidRPr="00CB2883" w:rsidRDefault="00321804" w:rsidP="00CB2883">
      <w:pPr>
        <w:rPr>
          <w:rFonts w:cs="Arial Unicode MS"/>
          <w:b/>
          <w:sz w:val="18"/>
          <w:szCs w:val="18"/>
          <w:lang w:eastAsia="zh-CN"/>
        </w:rPr>
      </w:pPr>
      <w:r w:rsidRPr="00CB2883">
        <w:rPr>
          <w:rFonts w:hint="eastAsia"/>
          <w:b/>
          <w:i/>
          <w:sz w:val="18"/>
          <w:szCs w:val="18"/>
          <w:lang w:eastAsia="zh-CN"/>
        </w:rPr>
        <w:lastRenderedPageBreak/>
        <w:t>超越因果</w:t>
      </w:r>
      <w:r w:rsidR="00CB2883">
        <w:rPr>
          <w:rFonts w:eastAsiaTheme="minorEastAsia" w:hint="eastAsia"/>
          <w:b/>
          <w:i/>
          <w:sz w:val="18"/>
          <w:szCs w:val="18"/>
          <w:lang w:eastAsia="zh-CN"/>
        </w:rPr>
        <w:t xml:space="preserve"> </w:t>
      </w:r>
      <w:r w:rsidRPr="00CB2883">
        <w:rPr>
          <w:rFonts w:hint="eastAsia"/>
          <w:b/>
          <w:sz w:val="18"/>
          <w:szCs w:val="18"/>
          <w:lang w:eastAsia="zh-CN"/>
        </w:rPr>
        <w:t>翻</w:t>
      </w:r>
      <w:r w:rsidRPr="00CB2883">
        <w:rPr>
          <w:rFonts w:ascii="宋体" w:eastAsia="宋体" w:hAnsi="宋体" w:cs="宋体" w:hint="eastAsia"/>
          <w:b/>
          <w:sz w:val="18"/>
          <w:szCs w:val="18"/>
          <w:lang w:eastAsia="zh-CN"/>
        </w:rPr>
        <w:t>译为</w:t>
      </w:r>
      <w:r w:rsidRPr="00CB2883">
        <w:rPr>
          <w:rFonts w:cs="Arial Unicode MS"/>
          <w:b/>
          <w:i/>
          <w:iCs/>
          <w:sz w:val="18"/>
          <w:szCs w:val="18"/>
          <w:lang w:eastAsia="zh-CN"/>
        </w:rPr>
        <w:t>sad-</w:t>
      </w:r>
      <w:proofErr w:type="spellStart"/>
      <w:r w:rsidRPr="00CB2883">
        <w:rPr>
          <w:rFonts w:cs="Arial Unicode MS"/>
          <w:b/>
          <w:i/>
          <w:iCs/>
          <w:sz w:val="18"/>
          <w:szCs w:val="18"/>
          <w:lang w:eastAsia="zh-CN"/>
        </w:rPr>
        <w:t>asat</w:t>
      </w:r>
      <w:proofErr w:type="spellEnd"/>
      <w:r w:rsidRPr="00CB2883">
        <w:rPr>
          <w:rFonts w:cs="Arial Unicode MS"/>
          <w:b/>
          <w:i/>
          <w:iCs/>
          <w:sz w:val="18"/>
          <w:szCs w:val="18"/>
          <w:lang w:eastAsia="zh-CN"/>
        </w:rPr>
        <w:t>-</w:t>
      </w:r>
      <w:proofErr w:type="spellStart"/>
      <w:r w:rsidRPr="00CB2883">
        <w:rPr>
          <w:rFonts w:cs="Arial Unicode MS"/>
          <w:b/>
          <w:i/>
          <w:iCs/>
          <w:sz w:val="18"/>
          <w:szCs w:val="18"/>
          <w:lang w:eastAsia="zh-CN"/>
        </w:rPr>
        <w:t>param</w:t>
      </w:r>
      <w:proofErr w:type="spellEnd"/>
      <w:r w:rsidRPr="00CB2883">
        <w:rPr>
          <w:rFonts w:cs="Arial Unicode MS" w:hint="eastAsia"/>
          <w:b/>
          <w:iCs/>
          <w:sz w:val="18"/>
          <w:szCs w:val="18"/>
          <w:lang w:eastAsia="zh-CN"/>
        </w:rPr>
        <w:t>。</w:t>
      </w:r>
      <w:r w:rsidRPr="00CB2883">
        <w:rPr>
          <w:rFonts w:cs="Arial Unicode MS"/>
          <w:b/>
          <w:i/>
          <w:iCs/>
          <w:sz w:val="18"/>
          <w:szCs w:val="18"/>
          <w:lang w:eastAsia="zh-CN"/>
        </w:rPr>
        <w:t xml:space="preserve">sat </w:t>
      </w:r>
      <w:r w:rsidRPr="00CB2883">
        <w:rPr>
          <w:rFonts w:cs="Arial Unicode MS" w:hint="eastAsia"/>
          <w:b/>
          <w:sz w:val="18"/>
          <w:szCs w:val="18"/>
          <w:lang w:eastAsia="zh-CN"/>
        </w:rPr>
        <w:t>和</w:t>
      </w:r>
      <w:proofErr w:type="spellStart"/>
      <w:r w:rsidRPr="00CB2883">
        <w:rPr>
          <w:rFonts w:cs="Arial Unicode MS"/>
          <w:b/>
          <w:i/>
          <w:iCs/>
          <w:sz w:val="18"/>
          <w:szCs w:val="18"/>
          <w:lang w:eastAsia="zh-CN"/>
        </w:rPr>
        <w:t>asat</w:t>
      </w:r>
      <w:proofErr w:type="spellEnd"/>
      <w:r w:rsidRPr="00CB2883">
        <w:rPr>
          <w:rFonts w:cs="Arial Unicode MS" w:hint="eastAsia"/>
          <w:b/>
          <w:iCs/>
          <w:sz w:val="18"/>
          <w:szCs w:val="18"/>
          <w:lang w:eastAsia="zh-CN"/>
        </w:rPr>
        <w:t>（因</w:t>
      </w:r>
      <w:r w:rsidRPr="00CB2883">
        <w:rPr>
          <w:rFonts w:ascii="宋体" w:eastAsia="宋体" w:hAnsi="宋体" w:cs="宋体" w:hint="eastAsia"/>
          <w:b/>
          <w:iCs/>
          <w:sz w:val="18"/>
          <w:szCs w:val="18"/>
          <w:lang w:eastAsia="zh-CN"/>
        </w:rPr>
        <w:t>为语</w:t>
      </w:r>
      <w:r w:rsidRPr="00CB2883">
        <w:rPr>
          <w:rFonts w:ascii="MS Mincho" w:eastAsia="MS Mincho" w:hAnsi="MS Mincho" w:cs="MS Mincho" w:hint="eastAsia"/>
          <w:b/>
          <w:iCs/>
          <w:sz w:val="18"/>
          <w:szCs w:val="18"/>
          <w:lang w:eastAsia="zh-CN"/>
        </w:rPr>
        <w:t>法的</w:t>
      </w:r>
      <w:r w:rsidRPr="00CB2883">
        <w:rPr>
          <w:rFonts w:ascii="宋体" w:eastAsia="宋体" w:hAnsi="宋体" w:cs="宋体" w:hint="eastAsia"/>
          <w:b/>
          <w:iCs/>
          <w:sz w:val="18"/>
          <w:szCs w:val="18"/>
          <w:lang w:eastAsia="zh-CN"/>
        </w:rPr>
        <w:t>缘</w:t>
      </w:r>
      <w:r w:rsidRPr="00CB2883">
        <w:rPr>
          <w:rFonts w:ascii="MS Mincho" w:eastAsia="MS Mincho" w:hAnsi="MS Mincho" w:cs="MS Mincho" w:hint="eastAsia"/>
          <w:b/>
          <w:iCs/>
          <w:sz w:val="18"/>
          <w:szCs w:val="18"/>
          <w:lang w:eastAsia="zh-CN"/>
        </w:rPr>
        <w:t>故，第一个</w:t>
      </w:r>
      <w:r w:rsidRPr="00CB2883">
        <w:rPr>
          <w:rFonts w:cs="Arial Unicode MS"/>
          <w:b/>
          <w:iCs/>
          <w:sz w:val="18"/>
          <w:szCs w:val="18"/>
          <w:lang w:eastAsia="zh-CN"/>
        </w:rPr>
        <w:t>t</w:t>
      </w:r>
      <w:r w:rsidRPr="00CB2883">
        <w:rPr>
          <w:rFonts w:ascii="宋体" w:eastAsia="宋体" w:hAnsi="宋体" w:cs="宋体" w:hint="eastAsia"/>
          <w:b/>
          <w:iCs/>
          <w:sz w:val="18"/>
          <w:szCs w:val="18"/>
          <w:lang w:eastAsia="zh-CN"/>
        </w:rPr>
        <w:t>变</w:t>
      </w:r>
      <w:r w:rsidRPr="00CB2883">
        <w:rPr>
          <w:rFonts w:ascii="MS Mincho" w:eastAsia="MS Mincho" w:hAnsi="MS Mincho" w:cs="MS Mincho" w:hint="eastAsia"/>
          <w:b/>
          <w:iCs/>
          <w:sz w:val="18"/>
          <w:szCs w:val="18"/>
          <w:lang w:eastAsia="zh-CN"/>
        </w:rPr>
        <w:t>成了</w:t>
      </w:r>
      <w:r w:rsidRPr="00CB2883">
        <w:rPr>
          <w:rFonts w:cs="Arial Unicode MS"/>
          <w:b/>
          <w:iCs/>
          <w:sz w:val="18"/>
          <w:szCs w:val="18"/>
          <w:lang w:eastAsia="zh-CN"/>
        </w:rPr>
        <w:t>d</w:t>
      </w:r>
      <w:r w:rsidRPr="00CB2883">
        <w:rPr>
          <w:rFonts w:cs="Arial Unicode MS" w:hint="eastAsia"/>
          <w:b/>
          <w:iCs/>
          <w:sz w:val="18"/>
          <w:szCs w:val="18"/>
          <w:lang w:eastAsia="zh-CN"/>
        </w:rPr>
        <w:t>）</w:t>
      </w:r>
      <w:r w:rsidRPr="00CB2883">
        <w:rPr>
          <w:rFonts w:ascii="宋体" w:eastAsia="宋体" w:hAnsi="宋体" w:cs="宋体" w:hint="eastAsia"/>
          <w:b/>
          <w:iCs/>
          <w:sz w:val="18"/>
          <w:szCs w:val="18"/>
          <w:lang w:eastAsia="zh-CN"/>
        </w:rPr>
        <w:t>拥</w:t>
      </w:r>
      <w:r w:rsidRPr="00CB2883">
        <w:rPr>
          <w:rFonts w:ascii="MS Mincho" w:eastAsia="MS Mincho" w:hAnsi="MS Mincho" w:cs="MS Mincho" w:hint="eastAsia"/>
          <w:b/>
          <w:iCs/>
          <w:sz w:val="18"/>
          <w:szCs w:val="18"/>
          <w:lang w:eastAsia="zh-CN"/>
        </w:rPr>
        <w:t>有多重含</w:t>
      </w:r>
      <w:r w:rsidRPr="00CB2883">
        <w:rPr>
          <w:rFonts w:ascii="宋体" w:eastAsia="宋体" w:hAnsi="宋体" w:cs="宋体" w:hint="eastAsia"/>
          <w:b/>
          <w:iCs/>
          <w:sz w:val="18"/>
          <w:szCs w:val="18"/>
          <w:lang w:eastAsia="zh-CN"/>
        </w:rPr>
        <w:t>义</w:t>
      </w:r>
      <w:r w:rsidRPr="00CB2883">
        <w:rPr>
          <w:rFonts w:ascii="MS Mincho" w:eastAsia="MS Mincho" w:hAnsi="MS Mincho" w:cs="MS Mincho" w:hint="eastAsia"/>
          <w:b/>
          <w:iCs/>
          <w:sz w:val="18"/>
          <w:szCs w:val="18"/>
          <w:lang w:eastAsia="zh-CN"/>
        </w:rPr>
        <w:t>，包括“存在”和“不存在”，“知</w:t>
      </w:r>
      <w:r w:rsidRPr="00CB2883">
        <w:rPr>
          <w:rFonts w:ascii="宋体" w:eastAsia="宋体" w:hAnsi="宋体" w:cs="宋体" w:hint="eastAsia"/>
          <w:b/>
          <w:iCs/>
          <w:sz w:val="18"/>
          <w:szCs w:val="18"/>
          <w:lang w:eastAsia="zh-CN"/>
        </w:rPr>
        <w:t>觉</w:t>
      </w:r>
      <w:r w:rsidRPr="00CB2883">
        <w:rPr>
          <w:rFonts w:ascii="MS Mincho" w:eastAsia="MS Mincho" w:hAnsi="MS Mincho" w:cs="MS Mincho" w:hint="eastAsia"/>
          <w:b/>
          <w:iCs/>
          <w:sz w:val="18"/>
          <w:szCs w:val="18"/>
          <w:lang w:eastAsia="zh-CN"/>
        </w:rPr>
        <w:t>”和“无知</w:t>
      </w:r>
      <w:r w:rsidRPr="00CB2883">
        <w:rPr>
          <w:rFonts w:ascii="宋体" w:eastAsia="宋体" w:hAnsi="宋体" w:cs="宋体" w:hint="eastAsia"/>
          <w:b/>
          <w:iCs/>
          <w:sz w:val="18"/>
          <w:szCs w:val="18"/>
          <w:lang w:eastAsia="zh-CN"/>
        </w:rPr>
        <w:t>觉</w:t>
      </w:r>
      <w:r w:rsidRPr="00CB2883">
        <w:rPr>
          <w:rFonts w:ascii="MS Mincho" w:eastAsia="MS Mincho" w:hAnsi="MS Mincho" w:cs="MS Mincho" w:hint="eastAsia"/>
          <w:b/>
          <w:iCs/>
          <w:sz w:val="18"/>
          <w:szCs w:val="18"/>
          <w:lang w:eastAsia="zh-CN"/>
        </w:rPr>
        <w:t>”，“粗糙”和“精微”。</w:t>
      </w:r>
      <w:r w:rsidRPr="00CB2883">
        <w:rPr>
          <w:rFonts w:ascii="宋体" w:eastAsia="宋体" w:hAnsi="宋体" w:cs="宋体" w:hint="eastAsia"/>
          <w:b/>
          <w:iCs/>
          <w:sz w:val="18"/>
          <w:szCs w:val="18"/>
          <w:lang w:eastAsia="zh-CN"/>
        </w:rPr>
        <w:t>这</w:t>
      </w:r>
      <w:r w:rsidRPr="00CB2883">
        <w:rPr>
          <w:rFonts w:ascii="MS Mincho" w:eastAsia="MS Mincho" w:hAnsi="MS Mincho" w:cs="MS Mincho" w:hint="eastAsia"/>
          <w:b/>
          <w:iCs/>
          <w:sz w:val="18"/>
          <w:szCs w:val="18"/>
          <w:lang w:eastAsia="zh-CN"/>
        </w:rPr>
        <w:t>里的要点是</w:t>
      </w:r>
      <w:r w:rsidRPr="00CB2883">
        <w:rPr>
          <w:rFonts w:ascii="宋体" w:eastAsia="宋体" w:hAnsi="宋体" w:cs="宋体" w:hint="eastAsia"/>
          <w:b/>
          <w:iCs/>
          <w:sz w:val="18"/>
          <w:szCs w:val="18"/>
          <w:lang w:eastAsia="zh-CN"/>
        </w:rPr>
        <w:t>维</w:t>
      </w:r>
      <w:r w:rsidRPr="00CB2883">
        <w:rPr>
          <w:rFonts w:ascii="MS Mincho" w:eastAsia="MS Mincho" w:hAnsi="MS Mincho" w:cs="MS Mincho" w:hint="eastAsia"/>
          <w:b/>
          <w:iCs/>
          <w:sz w:val="18"/>
          <w:szCs w:val="18"/>
          <w:lang w:eastAsia="zh-CN"/>
        </w:rPr>
        <w:t>施努的存在早于可能成</w:t>
      </w:r>
      <w:r w:rsidRPr="00CB2883">
        <w:rPr>
          <w:rFonts w:ascii="宋体" w:eastAsia="宋体" w:hAnsi="宋体" w:cs="宋体" w:hint="eastAsia"/>
          <w:b/>
          <w:iCs/>
          <w:sz w:val="18"/>
          <w:szCs w:val="18"/>
          <w:lang w:eastAsia="zh-CN"/>
        </w:rPr>
        <w:t>为这</w:t>
      </w:r>
      <w:r w:rsidRPr="00CB2883">
        <w:rPr>
          <w:rFonts w:ascii="MS Mincho" w:eastAsia="MS Mincho" w:hAnsi="MS Mincho" w:cs="MS Mincho" w:hint="eastAsia"/>
          <w:b/>
          <w:iCs/>
          <w:sz w:val="18"/>
          <w:szCs w:val="18"/>
          <w:lang w:eastAsia="zh-CN"/>
        </w:rPr>
        <w:t>个世界二元性来源的任何</w:t>
      </w:r>
      <w:r w:rsidRPr="00CB2883">
        <w:rPr>
          <w:rFonts w:cs="Arial Unicode MS" w:hint="eastAsia"/>
          <w:b/>
          <w:iCs/>
          <w:sz w:val="18"/>
          <w:szCs w:val="18"/>
          <w:lang w:eastAsia="zh-CN"/>
        </w:rPr>
        <w:t>首要生物。</w:t>
      </w:r>
    </w:p>
    <w:p w:rsidR="00321804" w:rsidRPr="006B60B5" w:rsidRDefault="00321804" w:rsidP="00612436">
      <w:pPr>
        <w:ind w:left="540"/>
        <w:rPr>
          <w:rFonts w:cs="Arial Unicode MS"/>
          <w:sz w:val="18"/>
          <w:szCs w:val="18"/>
          <w:lang w:eastAsia="zh-CN"/>
        </w:rPr>
      </w:pPr>
      <w:r w:rsidRPr="006B60B5">
        <w:rPr>
          <w:rFonts w:cs="Arial Unicode MS"/>
          <w:sz w:val="18"/>
          <w:szCs w:val="18"/>
          <w:lang w:eastAsia="zh-CN"/>
        </w:rPr>
        <w:t> </w:t>
      </w:r>
    </w:p>
    <w:p w:rsidR="00321804" w:rsidRPr="00CB2883" w:rsidRDefault="000B0860" w:rsidP="00CB2883">
      <w:pPr>
        <w:rPr>
          <w:rFonts w:cs="Arial Unicode MS"/>
          <w:sz w:val="18"/>
          <w:szCs w:val="18"/>
        </w:rPr>
      </w:pPr>
      <w:hyperlink r:id="rId9" w:anchor="_ednref2" w:history="1">
        <w:r w:rsidR="00321804" w:rsidRPr="00CB2883">
          <w:rPr>
            <w:rFonts w:cs="Arial Unicode MS"/>
            <w:sz w:val="18"/>
            <w:szCs w:val="18"/>
            <w:u w:val="single"/>
            <w:vertAlign w:val="superscript"/>
          </w:rPr>
          <w:t>[ii]</w:t>
        </w:r>
      </w:hyperlink>
      <w:r w:rsidR="00321804" w:rsidRPr="00CB2883">
        <w:rPr>
          <w:rFonts w:cs="Arial Unicode MS"/>
          <w:sz w:val="18"/>
          <w:szCs w:val="18"/>
        </w:rPr>
        <w:t xml:space="preserve"> (9.34) Among commentators, interpretations of this verse differ widely depending on their particular understanding of </w:t>
      </w:r>
      <w:proofErr w:type="spellStart"/>
      <w:r w:rsidR="00321804" w:rsidRPr="00CB2883">
        <w:rPr>
          <w:rFonts w:ascii="Arial Unicode MS Baltic" w:hAnsi="Arial Unicode MS Baltic" w:cs="Arial Unicode MS Baltic"/>
          <w:i/>
          <w:iCs/>
          <w:sz w:val="18"/>
          <w:szCs w:val="18"/>
        </w:rPr>
        <w:t>māyā</w:t>
      </w:r>
      <w:proofErr w:type="spellEnd"/>
      <w:r w:rsidR="00321804" w:rsidRPr="00CB2883">
        <w:rPr>
          <w:rFonts w:cs="Arial Unicode MS"/>
          <w:sz w:val="18"/>
          <w:szCs w:val="18"/>
        </w:rPr>
        <w:t xml:space="preserve">. </w:t>
      </w:r>
    </w:p>
    <w:p w:rsidR="00321804" w:rsidRPr="00CB2883" w:rsidRDefault="00321804" w:rsidP="00CB2883">
      <w:pPr>
        <w:rPr>
          <w:rFonts w:eastAsia="宋体" w:cs="Arial Unicode MS"/>
          <w:sz w:val="18"/>
          <w:szCs w:val="18"/>
          <w:lang w:eastAsia="zh-CN"/>
        </w:rPr>
      </w:pPr>
      <w:r w:rsidRPr="00CB2883">
        <w:rPr>
          <w:rFonts w:cs="Arial Unicode MS"/>
          <w:sz w:val="18"/>
          <w:szCs w:val="18"/>
        </w:rPr>
        <w:t xml:space="preserve">Some take </w:t>
      </w:r>
      <w:proofErr w:type="spellStart"/>
      <w:r w:rsidRPr="00CB2883">
        <w:rPr>
          <w:rFonts w:ascii="Arial Unicode MS Baltic" w:hAnsi="Arial Unicode MS Baltic" w:cs="Arial Unicode MS Baltic"/>
          <w:i/>
          <w:iCs/>
          <w:sz w:val="18"/>
          <w:szCs w:val="18"/>
        </w:rPr>
        <w:t>māyā</w:t>
      </w:r>
      <w:proofErr w:type="spellEnd"/>
      <w:r w:rsidRPr="00CB2883">
        <w:rPr>
          <w:rFonts w:cs="Arial Unicode MS"/>
          <w:sz w:val="18"/>
          <w:szCs w:val="18"/>
        </w:rPr>
        <w:t xml:space="preserve"> as an </w:t>
      </w:r>
      <w:proofErr w:type="spellStart"/>
      <w:r w:rsidRPr="00CB2883">
        <w:rPr>
          <w:rFonts w:cs="Arial Unicode MS"/>
          <w:sz w:val="18"/>
          <w:szCs w:val="18"/>
        </w:rPr>
        <w:t>illusive</w:t>
      </w:r>
      <w:proofErr w:type="spellEnd"/>
      <w:r w:rsidRPr="00CB2883">
        <w:rPr>
          <w:rFonts w:cs="Arial Unicode MS"/>
          <w:sz w:val="18"/>
          <w:szCs w:val="18"/>
        </w:rPr>
        <w:t xml:space="preserve"> power, which leads them to read the verse along the lines given here, while others take </w:t>
      </w:r>
      <w:proofErr w:type="spellStart"/>
      <w:r w:rsidRPr="00CB2883">
        <w:rPr>
          <w:rFonts w:ascii="Arial Unicode MS Baltic" w:hAnsi="Arial Unicode MS Baltic" w:cs="Arial Unicode MS Baltic"/>
          <w:i/>
          <w:iCs/>
          <w:sz w:val="18"/>
          <w:szCs w:val="18"/>
        </w:rPr>
        <w:t>māyā</w:t>
      </w:r>
      <w:proofErr w:type="spellEnd"/>
      <w:r w:rsidRPr="00CB2883">
        <w:rPr>
          <w:rFonts w:cs="Arial Unicode MS"/>
          <w:sz w:val="18"/>
          <w:szCs w:val="18"/>
        </w:rPr>
        <w:t xml:space="preserve"> as the substance of this world and its living beings (</w:t>
      </w:r>
      <w:proofErr w:type="spellStart"/>
      <w:r w:rsidRPr="00CB2883">
        <w:rPr>
          <w:rFonts w:cs="Arial Unicode MS"/>
          <w:i/>
          <w:iCs/>
          <w:sz w:val="18"/>
          <w:szCs w:val="18"/>
        </w:rPr>
        <w:t>prak</w:t>
      </w:r>
      <w:r w:rsidRPr="00CB2883">
        <w:rPr>
          <w:rFonts w:ascii="Tahoma" w:hAnsi="Tahoma" w:cs="Tahoma"/>
          <w:i/>
          <w:iCs/>
          <w:sz w:val="18"/>
          <w:szCs w:val="18"/>
        </w:rPr>
        <w:t>ṛ</w:t>
      </w:r>
      <w:r w:rsidRPr="00CB2883">
        <w:rPr>
          <w:rFonts w:cs="Arial Unicode MS"/>
          <w:i/>
          <w:iCs/>
          <w:sz w:val="18"/>
          <w:szCs w:val="18"/>
        </w:rPr>
        <w:t>ti</w:t>
      </w:r>
      <w:proofErr w:type="spellEnd"/>
      <w:r w:rsidRPr="00CB2883">
        <w:rPr>
          <w:rFonts w:cs="Arial Unicode MS"/>
          <w:sz w:val="18"/>
          <w:szCs w:val="18"/>
        </w:rPr>
        <w:t xml:space="preserve"> and </w:t>
      </w:r>
      <w:proofErr w:type="spellStart"/>
      <w:r w:rsidRPr="00CB2883">
        <w:rPr>
          <w:rFonts w:ascii="Arial Unicode MS Baltic" w:hAnsi="Arial Unicode MS Baltic" w:cs="Arial Unicode MS Baltic"/>
          <w:i/>
          <w:iCs/>
          <w:sz w:val="18"/>
          <w:szCs w:val="18"/>
        </w:rPr>
        <w:t>jīva</w:t>
      </w:r>
      <w:proofErr w:type="spellEnd"/>
      <w:r w:rsidRPr="00CB2883">
        <w:rPr>
          <w:rFonts w:ascii="Arial Unicode MS Baltic" w:hAnsi="Arial Unicode MS Baltic" w:cs="Arial Unicode MS Baltic"/>
          <w:sz w:val="18"/>
          <w:szCs w:val="18"/>
        </w:rPr>
        <w:t xml:space="preserve">). </w:t>
      </w:r>
      <w:proofErr w:type="spellStart"/>
      <w:r w:rsidRPr="00CB2883">
        <w:rPr>
          <w:rFonts w:ascii="Arial Unicode MS Baltic" w:hAnsi="Arial Unicode MS Baltic" w:cs="Arial Unicode MS Baltic"/>
          <w:sz w:val="18"/>
          <w:szCs w:val="18"/>
        </w:rPr>
        <w:t>Viśvanātha</w:t>
      </w:r>
      <w:proofErr w:type="spellEnd"/>
      <w:r w:rsidRPr="00CB2883">
        <w:rPr>
          <w:rFonts w:ascii="Arial Unicode MS Baltic" w:hAnsi="Arial Unicode MS Baltic" w:cs="Arial Unicode MS Baltic"/>
          <w:sz w:val="18"/>
          <w:szCs w:val="18"/>
        </w:rPr>
        <w:t xml:space="preserve"> describes </w:t>
      </w:r>
      <w:proofErr w:type="spellStart"/>
      <w:r w:rsidRPr="00CB2883">
        <w:rPr>
          <w:rFonts w:ascii="Arial Unicode MS Baltic" w:hAnsi="Arial Unicode MS Baltic" w:cs="Arial Unicode MS Baltic"/>
          <w:i/>
          <w:iCs/>
          <w:sz w:val="18"/>
          <w:szCs w:val="18"/>
        </w:rPr>
        <w:t>māyā</w:t>
      </w:r>
      <w:proofErr w:type="spellEnd"/>
      <w:r w:rsidRPr="00CB2883">
        <w:rPr>
          <w:rFonts w:cs="Arial Unicode MS"/>
          <w:sz w:val="18"/>
          <w:szCs w:val="18"/>
        </w:rPr>
        <w:t xml:space="preserve"> as having two facets, namely, knowledge and ignorance, and suggests that the verse gives an example of each facet: </w:t>
      </w:r>
      <w:proofErr w:type="spellStart"/>
      <w:r w:rsidRPr="00CB2883">
        <w:rPr>
          <w:rFonts w:ascii="Arial Unicode MS Baltic" w:hAnsi="Arial Unicode MS Baltic" w:cs="Arial Unicode MS Baltic"/>
          <w:i/>
          <w:iCs/>
          <w:sz w:val="18"/>
          <w:szCs w:val="18"/>
        </w:rPr>
        <w:t>yathā</w:t>
      </w:r>
      <w:proofErr w:type="spellEnd"/>
      <w:r w:rsidRPr="00CB2883">
        <w:rPr>
          <w:rFonts w:ascii="Arial Unicode MS Baltic" w:hAnsi="Arial Unicode MS Baltic" w:cs="Arial Unicode MS Baltic"/>
          <w:i/>
          <w:iCs/>
          <w:sz w:val="18"/>
          <w:szCs w:val="18"/>
        </w:rPr>
        <w:t xml:space="preserve"> </w:t>
      </w:r>
      <w:proofErr w:type="spellStart"/>
      <w:r w:rsidRPr="00CB2883">
        <w:rPr>
          <w:rFonts w:ascii="Arial Unicode MS Baltic" w:hAnsi="Arial Unicode MS Baltic" w:cs="Arial Unicode MS Baltic"/>
          <w:i/>
          <w:iCs/>
          <w:sz w:val="18"/>
          <w:szCs w:val="18"/>
        </w:rPr>
        <w:t>bhāso</w:t>
      </w:r>
      <w:proofErr w:type="spellEnd"/>
      <w:r w:rsidRPr="00CB2883">
        <w:rPr>
          <w:rFonts w:cs="Arial Unicode MS"/>
          <w:sz w:val="18"/>
          <w:szCs w:val="18"/>
        </w:rPr>
        <w:t xml:space="preserve"> “like light” (instead of </w:t>
      </w:r>
      <w:proofErr w:type="spellStart"/>
      <w:r w:rsidRPr="00CB2883">
        <w:rPr>
          <w:rFonts w:ascii="Arial Unicode MS Baltic" w:hAnsi="Arial Unicode MS Baltic" w:cs="Arial Unicode MS Baltic"/>
          <w:i/>
          <w:iCs/>
          <w:sz w:val="18"/>
          <w:szCs w:val="18"/>
        </w:rPr>
        <w:t>yathā</w:t>
      </w:r>
      <w:proofErr w:type="spellEnd"/>
      <w:r w:rsidRPr="00CB2883">
        <w:rPr>
          <w:rFonts w:ascii="Arial Unicode MS Baltic" w:hAnsi="Arial Unicode MS Baltic" w:cs="Arial Unicode MS Baltic"/>
          <w:i/>
          <w:iCs/>
          <w:sz w:val="18"/>
          <w:szCs w:val="18"/>
        </w:rPr>
        <w:t xml:space="preserve"> </w:t>
      </w:r>
      <w:proofErr w:type="spellStart"/>
      <w:r w:rsidRPr="00CB2883">
        <w:rPr>
          <w:rFonts w:ascii="Arial Unicode MS Baltic" w:hAnsi="Arial Unicode MS Baltic" w:cs="Arial Unicode MS Baltic"/>
          <w:i/>
          <w:iCs/>
          <w:sz w:val="18"/>
          <w:szCs w:val="18"/>
        </w:rPr>
        <w:t>ābhāso</w:t>
      </w:r>
      <w:proofErr w:type="spellEnd"/>
      <w:r w:rsidRPr="00CB2883">
        <w:rPr>
          <w:rFonts w:cs="Arial Unicode MS"/>
          <w:sz w:val="18"/>
          <w:szCs w:val="18"/>
        </w:rPr>
        <w:t xml:space="preserve">, </w:t>
      </w:r>
      <w:r w:rsidRPr="00CB2883">
        <w:rPr>
          <w:rFonts w:cs="Arial Unicode MS"/>
          <w:b/>
          <w:bCs/>
          <w:sz w:val="18"/>
          <w:szCs w:val="18"/>
        </w:rPr>
        <w:t>like a reflection</w:t>
      </w:r>
      <w:r w:rsidRPr="00CB2883">
        <w:rPr>
          <w:rFonts w:cs="Arial Unicode MS"/>
          <w:sz w:val="18"/>
          <w:szCs w:val="18"/>
        </w:rPr>
        <w:t xml:space="preserve">), and </w:t>
      </w:r>
      <w:proofErr w:type="spellStart"/>
      <w:r w:rsidRPr="00CB2883">
        <w:rPr>
          <w:rFonts w:ascii="Arial Unicode MS Baltic" w:hAnsi="Arial Unicode MS Baltic" w:cs="Arial Unicode MS Baltic"/>
          <w:i/>
          <w:iCs/>
          <w:sz w:val="18"/>
          <w:szCs w:val="18"/>
        </w:rPr>
        <w:t>yathā</w:t>
      </w:r>
      <w:proofErr w:type="spellEnd"/>
      <w:r w:rsidRPr="00CB2883">
        <w:rPr>
          <w:rFonts w:ascii="Arial Unicode MS Baltic" w:hAnsi="Arial Unicode MS Baltic" w:cs="Arial Unicode MS Baltic"/>
          <w:i/>
          <w:iCs/>
          <w:sz w:val="18"/>
          <w:szCs w:val="18"/>
        </w:rPr>
        <w:t xml:space="preserve"> </w:t>
      </w:r>
      <w:proofErr w:type="spellStart"/>
      <w:r w:rsidRPr="00CB2883">
        <w:rPr>
          <w:rFonts w:ascii="Arial Unicode MS Baltic" w:hAnsi="Arial Unicode MS Baltic" w:cs="Arial Unicode MS Baltic"/>
          <w:i/>
          <w:iCs/>
          <w:sz w:val="18"/>
          <w:szCs w:val="18"/>
        </w:rPr>
        <w:t>tama</w:t>
      </w:r>
      <w:r w:rsidRPr="00CB2883">
        <w:rPr>
          <w:rFonts w:ascii="Tahoma" w:hAnsi="Tahoma" w:cs="Tahoma"/>
          <w:i/>
          <w:iCs/>
          <w:sz w:val="18"/>
          <w:szCs w:val="18"/>
        </w:rPr>
        <w:t>ḥ</w:t>
      </w:r>
      <w:proofErr w:type="spellEnd"/>
      <w:r w:rsidRPr="00CB2883">
        <w:rPr>
          <w:rFonts w:cs="Arial Unicode MS"/>
          <w:i/>
          <w:iCs/>
          <w:sz w:val="18"/>
          <w:szCs w:val="18"/>
        </w:rPr>
        <w:t xml:space="preserve"> </w:t>
      </w:r>
      <w:r w:rsidRPr="00CB2883">
        <w:rPr>
          <w:rFonts w:cs="Arial Unicode MS"/>
          <w:sz w:val="18"/>
          <w:szCs w:val="18"/>
        </w:rPr>
        <w:t>“like darkness.”</w:t>
      </w:r>
      <w:r w:rsidRPr="00CB2883">
        <w:rPr>
          <w:rFonts w:ascii="Arial Unicode MS Baltic" w:hAnsi="Arial Unicode MS Baltic" w:cs="Arial Unicode MS Baltic"/>
          <w:sz w:val="18"/>
          <w:szCs w:val="18"/>
        </w:rPr>
        <w:t xml:space="preserve"> </w:t>
      </w:r>
      <w:proofErr w:type="spellStart"/>
      <w:r w:rsidRPr="00CB2883">
        <w:rPr>
          <w:rFonts w:ascii="Arial Unicode MS Baltic" w:hAnsi="Arial Unicode MS Baltic" w:cs="Arial Unicode MS Baltic"/>
          <w:sz w:val="18"/>
          <w:szCs w:val="18"/>
        </w:rPr>
        <w:t>Śrīdhara</w:t>
      </w:r>
      <w:proofErr w:type="spellEnd"/>
      <w:r w:rsidRPr="00CB2883">
        <w:rPr>
          <w:rFonts w:ascii="Arial Unicode MS Baltic" w:hAnsi="Arial Unicode MS Baltic" w:cs="Arial Unicode MS Baltic"/>
          <w:sz w:val="18"/>
          <w:szCs w:val="18"/>
        </w:rPr>
        <w:t xml:space="preserve"> reads</w:t>
      </w:r>
      <w:r w:rsidRPr="00CB2883">
        <w:rPr>
          <w:rFonts w:cs="Arial Unicode MS"/>
          <w:i/>
          <w:iCs/>
          <w:sz w:val="18"/>
          <w:szCs w:val="18"/>
        </w:rPr>
        <w:t xml:space="preserve"> </w:t>
      </w:r>
      <w:proofErr w:type="spellStart"/>
      <w:r w:rsidRPr="00CB2883">
        <w:rPr>
          <w:rFonts w:cs="Arial Unicode MS"/>
          <w:i/>
          <w:iCs/>
          <w:sz w:val="18"/>
          <w:szCs w:val="18"/>
        </w:rPr>
        <w:t>tama</w:t>
      </w:r>
      <w:r w:rsidRPr="00CB2883">
        <w:rPr>
          <w:rFonts w:ascii="Tahoma" w:hAnsi="Tahoma" w:cs="Tahoma"/>
          <w:i/>
          <w:iCs/>
          <w:sz w:val="18"/>
          <w:szCs w:val="18"/>
        </w:rPr>
        <w:t>ḥ</w:t>
      </w:r>
      <w:proofErr w:type="spellEnd"/>
      <w:r w:rsidRPr="00CB2883">
        <w:rPr>
          <w:rFonts w:cs="Arial Unicode MS"/>
          <w:i/>
          <w:iCs/>
          <w:sz w:val="18"/>
          <w:szCs w:val="18"/>
        </w:rPr>
        <w:t xml:space="preserve"> </w:t>
      </w:r>
      <w:r w:rsidRPr="00CB2883">
        <w:rPr>
          <w:rFonts w:ascii="Arial Unicode MS Baltic" w:hAnsi="Arial Unicode MS Baltic" w:cs="Arial Unicode MS Baltic"/>
          <w:sz w:val="18"/>
          <w:szCs w:val="18"/>
        </w:rPr>
        <w:t xml:space="preserve">as </w:t>
      </w:r>
      <w:proofErr w:type="spellStart"/>
      <w:r w:rsidRPr="00CB2883">
        <w:rPr>
          <w:rFonts w:ascii="Arial Unicode MS Baltic" w:hAnsi="Arial Unicode MS Baltic" w:cs="Arial Unicode MS Baltic"/>
          <w:sz w:val="18"/>
          <w:szCs w:val="18"/>
        </w:rPr>
        <w:t>Rāhu</w:t>
      </w:r>
      <w:proofErr w:type="spellEnd"/>
      <w:r w:rsidRPr="00CB2883">
        <w:rPr>
          <w:rFonts w:ascii="Arial Unicode MS Baltic" w:hAnsi="Arial Unicode MS Baltic" w:cs="Arial Unicode MS Baltic"/>
          <w:sz w:val="18"/>
          <w:szCs w:val="18"/>
        </w:rPr>
        <w:t xml:space="preserve">, the dark planet which is invisible and yet </w:t>
      </w:r>
      <w:r w:rsidRPr="00CB2883">
        <w:rPr>
          <w:rFonts w:cs="Arial Unicode MS"/>
          <w:sz w:val="18"/>
          <w:szCs w:val="18"/>
        </w:rPr>
        <w:t xml:space="preserve">makes its presence known during a solar or lunar eclipse. </w:t>
      </w:r>
    </w:p>
    <w:p w:rsidR="00321804" w:rsidRPr="00CB2883" w:rsidRDefault="00321804" w:rsidP="00CB2883">
      <w:pPr>
        <w:rPr>
          <w:rFonts w:eastAsia="宋体" w:cs="Arial Unicode MS"/>
          <w:b/>
          <w:sz w:val="18"/>
          <w:szCs w:val="18"/>
          <w:lang w:eastAsia="zh-CN"/>
        </w:rPr>
      </w:pPr>
      <w:r w:rsidRPr="00CB2883">
        <w:rPr>
          <w:rFonts w:cs="Arial Unicode MS"/>
          <w:b/>
          <w:sz w:val="18"/>
          <w:szCs w:val="18"/>
          <w:lang w:eastAsia="zh-CN"/>
        </w:rPr>
        <w:t>(9.34)</w:t>
      </w:r>
      <w:r w:rsidRPr="00CB2883">
        <w:rPr>
          <w:rFonts w:eastAsia="宋体" w:cs="Arial Unicode MS" w:hint="eastAsia"/>
          <w:b/>
          <w:sz w:val="18"/>
          <w:szCs w:val="18"/>
          <w:lang w:eastAsia="zh-CN"/>
        </w:rPr>
        <w:t>在评述者之中，根据他们对虚幻的特定理解，对这首诗节的阐释大相径庭。有人认为玛亚（</w:t>
      </w:r>
      <w:proofErr w:type="spellStart"/>
      <w:r w:rsidRPr="00CB2883">
        <w:rPr>
          <w:rFonts w:ascii="Arial Unicode MS Baltic" w:hAnsi="Arial Unicode MS Baltic" w:cs="Arial Unicode MS Baltic"/>
          <w:b/>
          <w:i/>
          <w:iCs/>
          <w:sz w:val="18"/>
          <w:szCs w:val="18"/>
          <w:lang w:eastAsia="zh-CN"/>
        </w:rPr>
        <w:t>māyā</w:t>
      </w:r>
      <w:proofErr w:type="spellEnd"/>
      <w:r w:rsidRPr="00CB2883">
        <w:rPr>
          <w:rFonts w:ascii="Arial Unicode MS Baltic" w:eastAsia="宋体" w:hAnsi="Arial Unicode MS Baltic" w:cs="Arial Unicode MS Baltic" w:hint="eastAsia"/>
          <w:b/>
          <w:iCs/>
          <w:sz w:val="18"/>
          <w:szCs w:val="18"/>
          <w:lang w:eastAsia="zh-CN"/>
        </w:rPr>
        <w:t>）是迷幻能力，导致他们顺理成章地理解本诗节，其他人认为玛亚（</w:t>
      </w:r>
      <w:proofErr w:type="spellStart"/>
      <w:r w:rsidRPr="00CB2883">
        <w:rPr>
          <w:rFonts w:ascii="Arial Unicode MS Baltic" w:hAnsi="Arial Unicode MS Baltic" w:cs="Arial Unicode MS Baltic"/>
          <w:b/>
          <w:i/>
          <w:iCs/>
          <w:sz w:val="18"/>
          <w:szCs w:val="18"/>
          <w:lang w:eastAsia="zh-CN"/>
        </w:rPr>
        <w:t>māyā</w:t>
      </w:r>
      <w:proofErr w:type="spellEnd"/>
      <w:r w:rsidRPr="00CB2883">
        <w:rPr>
          <w:rFonts w:ascii="Arial Unicode MS Baltic" w:eastAsia="宋体" w:hAnsi="Arial Unicode MS Baltic" w:cs="Arial Unicode MS Baltic" w:hint="eastAsia"/>
          <w:b/>
          <w:iCs/>
          <w:sz w:val="18"/>
          <w:szCs w:val="18"/>
          <w:lang w:eastAsia="zh-CN"/>
        </w:rPr>
        <w:t>）是这个世界和生物体（</w:t>
      </w:r>
      <w:proofErr w:type="spellStart"/>
      <w:r w:rsidRPr="00CB2883">
        <w:rPr>
          <w:rFonts w:cs="Arial Unicode MS"/>
          <w:b/>
          <w:i/>
          <w:iCs/>
          <w:sz w:val="18"/>
          <w:szCs w:val="18"/>
          <w:lang w:eastAsia="zh-CN"/>
        </w:rPr>
        <w:t>prak</w:t>
      </w:r>
      <w:r w:rsidRPr="00CB2883">
        <w:rPr>
          <w:rFonts w:ascii="Tahoma" w:hAnsi="Tahoma" w:cs="Tahoma"/>
          <w:b/>
          <w:i/>
          <w:iCs/>
          <w:sz w:val="18"/>
          <w:szCs w:val="18"/>
          <w:lang w:eastAsia="zh-CN"/>
        </w:rPr>
        <w:t>ṛ</w:t>
      </w:r>
      <w:r w:rsidRPr="00CB2883">
        <w:rPr>
          <w:rFonts w:cs="Arial Unicode MS"/>
          <w:b/>
          <w:i/>
          <w:iCs/>
          <w:sz w:val="18"/>
          <w:szCs w:val="18"/>
          <w:lang w:eastAsia="zh-CN"/>
        </w:rPr>
        <w:t>ti</w:t>
      </w:r>
      <w:proofErr w:type="spellEnd"/>
      <w:r w:rsidRPr="00CB2883">
        <w:rPr>
          <w:rFonts w:cs="Arial Unicode MS"/>
          <w:b/>
          <w:sz w:val="18"/>
          <w:szCs w:val="18"/>
          <w:lang w:eastAsia="zh-CN"/>
        </w:rPr>
        <w:t xml:space="preserve"> </w:t>
      </w:r>
      <w:r w:rsidRPr="00CB2883">
        <w:rPr>
          <w:rFonts w:eastAsia="宋体" w:cs="Arial Unicode MS" w:hint="eastAsia"/>
          <w:b/>
          <w:sz w:val="18"/>
          <w:szCs w:val="18"/>
          <w:lang w:eastAsia="zh-CN"/>
        </w:rPr>
        <w:t>和</w:t>
      </w:r>
      <w:proofErr w:type="spellStart"/>
      <w:r w:rsidRPr="00CB2883">
        <w:rPr>
          <w:rFonts w:ascii="Arial Unicode MS Baltic" w:hAnsi="Arial Unicode MS Baltic" w:cs="Arial Unicode MS Baltic"/>
          <w:b/>
          <w:i/>
          <w:iCs/>
          <w:sz w:val="18"/>
          <w:szCs w:val="18"/>
          <w:lang w:eastAsia="zh-CN"/>
        </w:rPr>
        <w:t>jīva</w:t>
      </w:r>
      <w:proofErr w:type="spellEnd"/>
      <w:r w:rsidRPr="00CB2883">
        <w:rPr>
          <w:rFonts w:ascii="Arial Unicode MS Baltic" w:eastAsia="宋体" w:hAnsi="Arial Unicode MS Baltic" w:cs="Arial Unicode MS Baltic" w:hint="eastAsia"/>
          <w:b/>
          <w:iCs/>
          <w:sz w:val="18"/>
          <w:szCs w:val="18"/>
          <w:lang w:eastAsia="zh-CN"/>
        </w:rPr>
        <w:t>）的实质。维施瓦纳特将玛亚描述为具有两个方面，即知识和愚昧，并且说这个诗节为两个方面都举了范例：</w:t>
      </w:r>
      <w:proofErr w:type="spellStart"/>
      <w:r w:rsidRPr="00CB2883">
        <w:rPr>
          <w:rFonts w:ascii="Arial Unicode MS Baltic" w:hAnsi="Arial Unicode MS Baltic" w:cs="Arial Unicode MS Baltic"/>
          <w:b/>
          <w:i/>
          <w:iCs/>
          <w:sz w:val="18"/>
          <w:szCs w:val="18"/>
          <w:lang w:eastAsia="zh-CN"/>
        </w:rPr>
        <w:t>yathā</w:t>
      </w:r>
      <w:proofErr w:type="spellEnd"/>
      <w:r w:rsidRPr="00CB2883">
        <w:rPr>
          <w:rFonts w:ascii="Arial Unicode MS Baltic" w:hAnsi="Arial Unicode MS Baltic" w:cs="Arial Unicode MS Baltic"/>
          <w:b/>
          <w:i/>
          <w:iCs/>
          <w:sz w:val="18"/>
          <w:szCs w:val="18"/>
          <w:lang w:eastAsia="zh-CN"/>
        </w:rPr>
        <w:t xml:space="preserve"> </w:t>
      </w:r>
      <w:proofErr w:type="spellStart"/>
      <w:r w:rsidRPr="00CB2883">
        <w:rPr>
          <w:rFonts w:ascii="Arial Unicode MS Baltic" w:hAnsi="Arial Unicode MS Baltic" w:cs="Arial Unicode MS Baltic"/>
          <w:b/>
          <w:i/>
          <w:iCs/>
          <w:sz w:val="18"/>
          <w:szCs w:val="18"/>
          <w:lang w:eastAsia="zh-CN"/>
        </w:rPr>
        <w:t>bhāso</w:t>
      </w:r>
      <w:proofErr w:type="spellEnd"/>
      <w:r w:rsidRPr="00CB2883">
        <w:rPr>
          <w:rFonts w:ascii="Arial Unicode MS Baltic" w:eastAsia="宋体" w:hAnsi="Arial Unicode MS Baltic" w:cs="Arial Unicode MS Baltic" w:hint="eastAsia"/>
          <w:b/>
          <w:iCs/>
          <w:sz w:val="18"/>
          <w:szCs w:val="18"/>
          <w:lang w:eastAsia="zh-CN"/>
        </w:rPr>
        <w:t>“好像光明”（而非</w:t>
      </w:r>
      <w:proofErr w:type="spellStart"/>
      <w:r w:rsidRPr="00CB2883">
        <w:rPr>
          <w:rFonts w:ascii="Arial Unicode MS Baltic" w:hAnsi="Arial Unicode MS Baltic" w:cs="Arial Unicode MS Baltic"/>
          <w:b/>
          <w:i/>
          <w:iCs/>
          <w:sz w:val="18"/>
          <w:szCs w:val="18"/>
          <w:lang w:eastAsia="zh-CN"/>
        </w:rPr>
        <w:t>yathā</w:t>
      </w:r>
      <w:proofErr w:type="spellEnd"/>
      <w:r w:rsidRPr="00CB2883">
        <w:rPr>
          <w:rFonts w:ascii="Arial Unicode MS Baltic" w:hAnsi="Arial Unicode MS Baltic" w:cs="Arial Unicode MS Baltic"/>
          <w:b/>
          <w:i/>
          <w:iCs/>
          <w:sz w:val="18"/>
          <w:szCs w:val="18"/>
          <w:lang w:eastAsia="zh-CN"/>
        </w:rPr>
        <w:t xml:space="preserve"> </w:t>
      </w:r>
      <w:proofErr w:type="spellStart"/>
      <w:r w:rsidRPr="00CB2883">
        <w:rPr>
          <w:rFonts w:ascii="Arial Unicode MS Baltic" w:hAnsi="Arial Unicode MS Baltic" w:cs="Arial Unicode MS Baltic"/>
          <w:b/>
          <w:i/>
          <w:iCs/>
          <w:sz w:val="18"/>
          <w:szCs w:val="18"/>
          <w:lang w:eastAsia="zh-CN"/>
        </w:rPr>
        <w:t>ābhāso</w:t>
      </w:r>
      <w:proofErr w:type="spellEnd"/>
      <w:r w:rsidRPr="00CB2883">
        <w:rPr>
          <w:rFonts w:ascii="Arial Unicode MS Baltic" w:eastAsia="宋体" w:hAnsi="Arial Unicode MS Baltic" w:cs="Arial Unicode MS Baltic" w:hint="eastAsia"/>
          <w:b/>
          <w:iCs/>
          <w:sz w:val="18"/>
          <w:szCs w:val="18"/>
          <w:lang w:eastAsia="zh-CN"/>
        </w:rPr>
        <w:t>，仿佛倒影），还有</w:t>
      </w:r>
      <w:proofErr w:type="spellStart"/>
      <w:r w:rsidRPr="00CB2883">
        <w:rPr>
          <w:rFonts w:ascii="Arial Unicode MS Baltic" w:hAnsi="Arial Unicode MS Baltic" w:cs="Arial Unicode MS Baltic"/>
          <w:b/>
          <w:i/>
          <w:iCs/>
          <w:sz w:val="18"/>
          <w:szCs w:val="18"/>
          <w:lang w:eastAsia="zh-CN"/>
        </w:rPr>
        <w:t>yathā</w:t>
      </w:r>
      <w:proofErr w:type="spellEnd"/>
      <w:r w:rsidRPr="00CB2883">
        <w:rPr>
          <w:rFonts w:ascii="Arial Unicode MS Baltic" w:hAnsi="Arial Unicode MS Baltic" w:cs="Arial Unicode MS Baltic"/>
          <w:b/>
          <w:i/>
          <w:iCs/>
          <w:sz w:val="18"/>
          <w:szCs w:val="18"/>
          <w:lang w:eastAsia="zh-CN"/>
        </w:rPr>
        <w:t xml:space="preserve"> </w:t>
      </w:r>
      <w:proofErr w:type="spellStart"/>
      <w:r w:rsidRPr="00CB2883">
        <w:rPr>
          <w:rFonts w:ascii="Arial Unicode MS Baltic" w:hAnsi="Arial Unicode MS Baltic" w:cs="Arial Unicode MS Baltic"/>
          <w:b/>
          <w:i/>
          <w:iCs/>
          <w:sz w:val="18"/>
          <w:szCs w:val="18"/>
          <w:lang w:eastAsia="zh-CN"/>
        </w:rPr>
        <w:t>tama</w:t>
      </w:r>
      <w:r w:rsidRPr="00CB2883">
        <w:rPr>
          <w:rFonts w:ascii="Tahoma" w:hAnsi="Tahoma" w:cs="Tahoma"/>
          <w:b/>
          <w:i/>
          <w:iCs/>
          <w:sz w:val="18"/>
          <w:szCs w:val="18"/>
          <w:lang w:eastAsia="zh-CN"/>
        </w:rPr>
        <w:t>ḥ</w:t>
      </w:r>
      <w:proofErr w:type="spellEnd"/>
      <w:r w:rsidRPr="00CB2883">
        <w:rPr>
          <w:rFonts w:ascii="Tahoma" w:eastAsia="宋体" w:hAnsi="Tahoma" w:cs="Tahoma" w:hint="eastAsia"/>
          <w:b/>
          <w:iCs/>
          <w:sz w:val="18"/>
          <w:szCs w:val="18"/>
          <w:lang w:eastAsia="zh-CN"/>
        </w:rPr>
        <w:t>“如同黑暗”。施瑞达尔将</w:t>
      </w:r>
      <w:proofErr w:type="spellStart"/>
      <w:r w:rsidRPr="00CB2883">
        <w:rPr>
          <w:rFonts w:cs="Arial Unicode MS"/>
          <w:b/>
          <w:i/>
          <w:iCs/>
          <w:sz w:val="18"/>
          <w:szCs w:val="18"/>
          <w:lang w:eastAsia="zh-CN"/>
        </w:rPr>
        <w:t>tama</w:t>
      </w:r>
      <w:r w:rsidRPr="00CB2883">
        <w:rPr>
          <w:rFonts w:ascii="Tahoma" w:hAnsi="Tahoma" w:cs="Tahoma"/>
          <w:b/>
          <w:i/>
          <w:iCs/>
          <w:sz w:val="18"/>
          <w:szCs w:val="18"/>
          <w:lang w:eastAsia="zh-CN"/>
        </w:rPr>
        <w:t>ḥ</w:t>
      </w:r>
      <w:proofErr w:type="spellEnd"/>
      <w:r w:rsidRPr="00CB2883">
        <w:rPr>
          <w:rFonts w:ascii="Tahoma" w:eastAsia="宋体" w:hAnsi="Tahoma" w:cs="Tahoma" w:hint="eastAsia"/>
          <w:b/>
          <w:iCs/>
          <w:sz w:val="18"/>
          <w:szCs w:val="18"/>
          <w:lang w:eastAsia="zh-CN"/>
        </w:rPr>
        <w:t>解读为</w:t>
      </w:r>
      <w:proofErr w:type="spellStart"/>
      <w:r w:rsidRPr="00CB2883">
        <w:rPr>
          <w:rFonts w:ascii="Arial Unicode MS Baltic" w:hAnsi="Arial Unicode MS Baltic" w:cs="Arial Unicode MS Baltic"/>
          <w:b/>
          <w:sz w:val="18"/>
          <w:szCs w:val="18"/>
          <w:lang w:eastAsia="zh-CN"/>
        </w:rPr>
        <w:t>Rāhu</w:t>
      </w:r>
      <w:proofErr w:type="spellEnd"/>
      <w:r w:rsidRPr="00CB2883">
        <w:rPr>
          <w:rFonts w:ascii="Arial Unicode MS Baltic" w:eastAsia="宋体" w:hAnsi="Arial Unicode MS Baltic" w:cs="Arial Unicode MS Baltic" w:hint="eastAsia"/>
          <w:b/>
          <w:sz w:val="18"/>
          <w:szCs w:val="18"/>
          <w:lang w:eastAsia="zh-CN"/>
        </w:rPr>
        <w:t>，不可见的黑暗星球，然而发生日食或月食时可以知道它的存在。</w:t>
      </w:r>
    </w:p>
    <w:p w:rsidR="00321804" w:rsidRPr="00CB2883" w:rsidRDefault="00321804" w:rsidP="00CB2883">
      <w:pPr>
        <w:rPr>
          <w:rFonts w:cs="Arial Unicode MS"/>
          <w:sz w:val="18"/>
          <w:szCs w:val="18"/>
          <w:lang w:eastAsia="zh-CN"/>
        </w:rPr>
      </w:pPr>
      <w:r w:rsidRPr="00CB2883">
        <w:rPr>
          <w:rFonts w:cs="Arial Unicode MS"/>
          <w:sz w:val="18"/>
          <w:szCs w:val="18"/>
          <w:lang w:eastAsia="zh-CN"/>
        </w:rPr>
        <w:t> </w:t>
      </w:r>
    </w:p>
    <w:p w:rsidR="00321804" w:rsidRPr="00CB2883" w:rsidRDefault="000B0860" w:rsidP="00CB2883">
      <w:pPr>
        <w:rPr>
          <w:rFonts w:eastAsia="宋体" w:cs="Arial Unicode MS"/>
          <w:sz w:val="18"/>
          <w:szCs w:val="18"/>
          <w:lang w:eastAsia="zh-CN"/>
        </w:rPr>
      </w:pPr>
      <w:hyperlink r:id="rId10" w:anchor="_ednref3" w:history="1">
        <w:r w:rsidR="00321804" w:rsidRPr="00CB2883">
          <w:rPr>
            <w:rFonts w:cs="Arial Unicode MS"/>
            <w:sz w:val="18"/>
            <w:szCs w:val="18"/>
            <w:u w:val="single"/>
            <w:vertAlign w:val="superscript"/>
          </w:rPr>
          <w:t>[iii]</w:t>
        </w:r>
      </w:hyperlink>
      <w:r w:rsidR="00321804" w:rsidRPr="00CB2883">
        <w:rPr>
          <w:rFonts w:cs="Arial Unicode MS"/>
          <w:sz w:val="18"/>
          <w:szCs w:val="18"/>
        </w:rPr>
        <w:t xml:space="preserve"> (9.35) The idea here is that the five great elements—earth, water, fire, air, and sky—transform into various created objects and yet none of these created objects contains the totality of the elements. Similarly, the Lord is present within all beings and yet maintains his independent identity.</w:t>
      </w:r>
    </w:p>
    <w:p w:rsidR="00321804" w:rsidRPr="00CB2883" w:rsidRDefault="00321804" w:rsidP="00CB2883">
      <w:pPr>
        <w:rPr>
          <w:rFonts w:eastAsia="宋体" w:cs="Arial Unicode MS"/>
          <w:b/>
          <w:sz w:val="18"/>
          <w:szCs w:val="18"/>
          <w:lang w:eastAsia="zh-CN"/>
        </w:rPr>
      </w:pPr>
      <w:r w:rsidRPr="00CB2883">
        <w:rPr>
          <w:rFonts w:cs="Arial Unicode MS"/>
          <w:b/>
          <w:sz w:val="18"/>
          <w:szCs w:val="18"/>
          <w:lang w:eastAsia="zh-CN"/>
        </w:rPr>
        <w:t>(9.35)</w:t>
      </w:r>
      <w:r w:rsidRPr="00CB2883">
        <w:rPr>
          <w:rFonts w:eastAsia="宋体" w:cs="Arial Unicode MS" w:hint="eastAsia"/>
          <w:b/>
          <w:sz w:val="18"/>
          <w:szCs w:val="18"/>
          <w:lang w:eastAsia="zh-CN"/>
        </w:rPr>
        <w:t>这里的理念是土、水、火、风、天空这五大元素转变成各种造物，然而没有一种受造之物包含所有这些元素。同样，主存在于万物之中，而又保持他独立的身份。</w:t>
      </w:r>
    </w:p>
    <w:p w:rsidR="00321804" w:rsidRPr="00CB2883" w:rsidRDefault="00321804" w:rsidP="00CB2883">
      <w:pPr>
        <w:rPr>
          <w:rFonts w:cs="Arial Unicode MS"/>
          <w:b/>
          <w:sz w:val="18"/>
          <w:szCs w:val="18"/>
          <w:lang w:eastAsia="zh-CN"/>
        </w:rPr>
      </w:pPr>
      <w:r w:rsidRPr="00CB2883">
        <w:rPr>
          <w:rFonts w:cs="Arial Unicode MS"/>
          <w:b/>
          <w:sz w:val="18"/>
          <w:szCs w:val="18"/>
          <w:lang w:eastAsia="zh-CN"/>
        </w:rPr>
        <w:t> </w:t>
      </w:r>
    </w:p>
    <w:p w:rsidR="00321804" w:rsidRPr="00CB2883" w:rsidRDefault="000B0860" w:rsidP="00CB2883">
      <w:pPr>
        <w:rPr>
          <w:rFonts w:eastAsia="宋体" w:cs="Arial Unicode MS"/>
          <w:sz w:val="18"/>
          <w:szCs w:val="18"/>
          <w:lang w:eastAsia="zh-CN"/>
        </w:rPr>
      </w:pPr>
      <w:hyperlink r:id="rId11" w:anchor="_ednref4" w:history="1">
        <w:r w:rsidR="00321804" w:rsidRPr="00CB2883">
          <w:rPr>
            <w:rFonts w:cs="Arial Unicode MS"/>
            <w:sz w:val="18"/>
            <w:szCs w:val="18"/>
            <w:u w:val="single"/>
            <w:vertAlign w:val="superscript"/>
          </w:rPr>
          <w:t>[iv]</w:t>
        </w:r>
      </w:hyperlink>
      <w:r w:rsidR="00321804" w:rsidRPr="00CB2883">
        <w:rPr>
          <w:rFonts w:cs="Arial Unicode MS"/>
          <w:sz w:val="18"/>
          <w:szCs w:val="18"/>
        </w:rPr>
        <w:t xml:space="preserve"> (9.36) This verse reinforces what was stated in the previous verse: Vishnu is within all things and yet separate from them. Those who seek the truth should see Vishnu’s dual relationship everywhere. </w:t>
      </w:r>
    </w:p>
    <w:p w:rsidR="00321804" w:rsidRPr="00CB2883" w:rsidRDefault="00321804" w:rsidP="00CB2883">
      <w:pPr>
        <w:rPr>
          <w:rFonts w:eastAsia="宋体" w:cs="Arial Unicode MS"/>
          <w:b/>
          <w:sz w:val="18"/>
          <w:szCs w:val="18"/>
          <w:lang w:eastAsia="zh-CN"/>
        </w:rPr>
      </w:pPr>
      <w:r w:rsidRPr="00CB2883">
        <w:rPr>
          <w:rFonts w:cs="Arial Unicode MS"/>
          <w:b/>
          <w:sz w:val="18"/>
          <w:szCs w:val="18"/>
          <w:lang w:eastAsia="zh-CN"/>
        </w:rPr>
        <w:t>(9.36)</w:t>
      </w:r>
      <w:r w:rsidRPr="00CB2883">
        <w:rPr>
          <w:rFonts w:eastAsia="宋体" w:cs="Arial Unicode MS" w:hint="eastAsia"/>
          <w:b/>
          <w:sz w:val="18"/>
          <w:szCs w:val="18"/>
          <w:lang w:eastAsia="zh-CN"/>
        </w:rPr>
        <w:t>这首诗节强调先前诗节所言：维施努存在于万物之中，而又与其有别。那些寻求真理的人应当处处见到维施努的双重关系。</w:t>
      </w:r>
    </w:p>
    <w:p w:rsidR="00321804" w:rsidRPr="00CB2883" w:rsidRDefault="00321804" w:rsidP="00CB2883">
      <w:pPr>
        <w:rPr>
          <w:rFonts w:cs="Arial Unicode MS"/>
          <w:sz w:val="18"/>
          <w:szCs w:val="18"/>
          <w:lang w:eastAsia="zh-CN"/>
        </w:rPr>
      </w:pPr>
      <w:r w:rsidRPr="00CB2883">
        <w:rPr>
          <w:rFonts w:cs="Arial Unicode MS"/>
          <w:sz w:val="18"/>
          <w:szCs w:val="18"/>
          <w:lang w:eastAsia="zh-CN"/>
        </w:rPr>
        <w:t xml:space="preserve"> </w:t>
      </w:r>
    </w:p>
    <w:p w:rsidR="00321804" w:rsidRPr="00E02EEB" w:rsidRDefault="00321804" w:rsidP="00612436">
      <w:pPr>
        <w:numPr>
          <w:ilvl w:val="0"/>
          <w:numId w:val="10"/>
        </w:numPr>
        <w:ind w:left="540"/>
        <w:textAlignment w:val="center"/>
        <w:rPr>
          <w:rFonts w:cs="Arial Unicode MS"/>
          <w:sz w:val="18"/>
          <w:szCs w:val="18"/>
        </w:rPr>
      </w:pPr>
      <w:r w:rsidRPr="006B60B5">
        <w:rPr>
          <w:rFonts w:cs="Arial Unicode MS"/>
          <w:sz w:val="18"/>
          <w:szCs w:val="18"/>
        </w:rPr>
        <w:t xml:space="preserve">The ten subjects of the </w:t>
      </w:r>
      <w:proofErr w:type="spellStart"/>
      <w:r w:rsidRPr="006B60B5">
        <w:rPr>
          <w:rFonts w:cs="Arial Unicode MS"/>
          <w:sz w:val="18"/>
          <w:szCs w:val="18"/>
        </w:rPr>
        <w:t>Bhagavatam</w:t>
      </w:r>
      <w:proofErr w:type="spellEnd"/>
      <w:r w:rsidRPr="006B60B5">
        <w:rPr>
          <w:rFonts w:cs="Arial Unicode MS"/>
          <w:sz w:val="18"/>
          <w:szCs w:val="18"/>
        </w:rPr>
        <w:t xml:space="preserve">. </w:t>
      </w:r>
      <w:r w:rsidRPr="006B60B5">
        <w:rPr>
          <w:rFonts w:cs="Arial Unicode MS"/>
          <w:color w:val="FF0000"/>
          <w:sz w:val="18"/>
          <w:szCs w:val="18"/>
        </w:rPr>
        <w:t>key verse: 2.10.1</w:t>
      </w:r>
    </w:p>
    <w:p w:rsidR="00321804" w:rsidRPr="00CB2883" w:rsidRDefault="00321804" w:rsidP="00CB2883">
      <w:pPr>
        <w:ind w:leftChars="75" w:left="180" w:firstLineChars="300" w:firstLine="542"/>
        <w:textAlignment w:val="center"/>
        <w:rPr>
          <w:rFonts w:cs="Arial Unicode MS"/>
          <w:b/>
          <w:sz w:val="18"/>
          <w:szCs w:val="18"/>
          <w:lang w:eastAsia="zh-CN"/>
        </w:rPr>
      </w:pPr>
      <w:r w:rsidRPr="00CB2883">
        <w:rPr>
          <w:rFonts w:eastAsia="宋体" w:cs="Arial Unicode MS" w:hint="eastAsia"/>
          <w:b/>
          <w:color w:val="FF0000"/>
          <w:sz w:val="18"/>
          <w:szCs w:val="18"/>
          <w:lang w:eastAsia="zh-CN"/>
        </w:rPr>
        <w:t>博伽瓦谭的十个主题</w:t>
      </w:r>
      <w:r w:rsidRPr="00CB2883">
        <w:rPr>
          <w:rFonts w:eastAsia="宋体" w:cs="Arial Unicode MS"/>
          <w:b/>
          <w:color w:val="FF0000"/>
          <w:sz w:val="18"/>
          <w:szCs w:val="18"/>
          <w:lang w:eastAsia="zh-CN"/>
        </w:rPr>
        <w:t xml:space="preserve"> </w:t>
      </w:r>
      <w:r w:rsidRPr="00CB2883">
        <w:rPr>
          <w:rFonts w:eastAsia="宋体" w:cs="Arial Unicode MS" w:hint="eastAsia"/>
          <w:b/>
          <w:color w:val="FF0000"/>
          <w:sz w:val="18"/>
          <w:szCs w:val="18"/>
          <w:lang w:eastAsia="zh-CN"/>
        </w:rPr>
        <w:t>关键诗节</w:t>
      </w:r>
      <w:r w:rsidRPr="00CB2883">
        <w:rPr>
          <w:rFonts w:cs="Arial Unicode MS"/>
          <w:b/>
          <w:color w:val="FF0000"/>
          <w:sz w:val="18"/>
          <w:szCs w:val="18"/>
          <w:lang w:eastAsia="zh-CN"/>
        </w:rPr>
        <w:t>2.10.1</w:t>
      </w:r>
    </w:p>
    <w:p w:rsidR="00321804" w:rsidRPr="00CB2883" w:rsidRDefault="00321804" w:rsidP="00612436">
      <w:pPr>
        <w:rPr>
          <w:rFonts w:cs="Arial Unicode MS"/>
          <w:b/>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321804" w:rsidRPr="006B60B5" w:rsidTr="009D4580">
        <w:tc>
          <w:tcPr>
            <w:tcW w:w="9576" w:type="dxa"/>
            <w:shd w:val="clear" w:color="auto" w:fill="FABF8F"/>
          </w:tcPr>
          <w:p w:rsidR="00321804" w:rsidRPr="006B60B5" w:rsidRDefault="00321804" w:rsidP="009D4580">
            <w:pPr>
              <w:ind w:left="540"/>
              <w:rPr>
                <w:rFonts w:cs="Arial Unicode MS"/>
                <w:i/>
                <w:iCs/>
                <w:sz w:val="18"/>
                <w:szCs w:val="18"/>
                <w:lang w:eastAsia="zh-CN"/>
              </w:rPr>
            </w:pPr>
          </w:p>
          <w:p w:rsidR="00321804" w:rsidRPr="00BB6DDB" w:rsidRDefault="00321804" w:rsidP="009D4580">
            <w:pPr>
              <w:ind w:left="540"/>
              <w:rPr>
                <w:rFonts w:eastAsia="宋体" w:cs="Arial Unicode MS"/>
                <w:sz w:val="18"/>
                <w:szCs w:val="18"/>
                <w:lang w:eastAsia="zh-CN"/>
              </w:rPr>
            </w:pPr>
            <w:proofErr w:type="spellStart"/>
            <w:r w:rsidRPr="006B60B5">
              <w:rPr>
                <w:rFonts w:cs="Arial Unicode MS"/>
                <w:i/>
                <w:iCs/>
                <w:sz w:val="18"/>
                <w:szCs w:val="18"/>
              </w:rPr>
              <w:t>sarga</w:t>
            </w:r>
            <w:proofErr w:type="spellEnd"/>
            <w:r w:rsidRPr="006B60B5">
              <w:rPr>
                <w:rFonts w:cs="Arial Unicode MS"/>
                <w:i/>
                <w:iCs/>
                <w:sz w:val="18"/>
                <w:szCs w:val="18"/>
              </w:rPr>
              <w:t xml:space="preserve"> – </w:t>
            </w:r>
            <w:r w:rsidRPr="006B60B5">
              <w:rPr>
                <w:rFonts w:cs="Arial Unicode MS"/>
                <w:sz w:val="18"/>
                <w:szCs w:val="18"/>
              </w:rPr>
              <w:t>creation (of the primary elements and senses)</w:t>
            </w:r>
            <w:r w:rsidRPr="00CB2883">
              <w:rPr>
                <w:rFonts w:eastAsia="宋体" w:cs="Arial Unicode MS"/>
                <w:b/>
                <w:sz w:val="18"/>
                <w:szCs w:val="18"/>
                <w:lang w:eastAsia="zh-CN"/>
              </w:rPr>
              <w:t xml:space="preserve"> </w:t>
            </w:r>
            <w:r w:rsidRPr="00CB2883">
              <w:rPr>
                <w:rFonts w:eastAsia="宋体" w:cs="Arial Unicode MS" w:hint="eastAsia"/>
                <w:b/>
                <w:sz w:val="18"/>
                <w:szCs w:val="18"/>
                <w:lang w:eastAsia="zh-CN"/>
              </w:rPr>
              <w:t>创造（主要的元素和感官）</w:t>
            </w:r>
          </w:p>
          <w:p w:rsidR="00321804" w:rsidRPr="00CB2883" w:rsidRDefault="00321804" w:rsidP="009D4580">
            <w:pPr>
              <w:ind w:left="540"/>
              <w:rPr>
                <w:rFonts w:eastAsia="宋体" w:cs="Arial Unicode MS"/>
                <w:b/>
                <w:sz w:val="18"/>
                <w:szCs w:val="18"/>
                <w:lang w:eastAsia="zh-CN"/>
              </w:rPr>
            </w:pPr>
            <w:proofErr w:type="spellStart"/>
            <w:r w:rsidRPr="006B60B5">
              <w:rPr>
                <w:rFonts w:cs="Arial Unicode MS"/>
                <w:i/>
                <w:iCs/>
                <w:sz w:val="18"/>
                <w:szCs w:val="18"/>
              </w:rPr>
              <w:t>visarga</w:t>
            </w:r>
            <w:proofErr w:type="spellEnd"/>
            <w:r w:rsidRPr="006B60B5">
              <w:rPr>
                <w:rFonts w:cs="Arial Unicode MS"/>
                <w:i/>
                <w:iCs/>
                <w:sz w:val="18"/>
                <w:szCs w:val="18"/>
              </w:rPr>
              <w:t xml:space="preserve"> –</w:t>
            </w:r>
            <w:r w:rsidRPr="006B60B5">
              <w:rPr>
                <w:rFonts w:cs="Arial Unicode MS"/>
                <w:sz w:val="18"/>
                <w:szCs w:val="18"/>
              </w:rPr>
              <w:t xml:space="preserve"> secondary creation (of varieties of be</w:t>
            </w:r>
            <w:r w:rsidRPr="006B60B5">
              <w:rPr>
                <w:rFonts w:ascii="Arial Unicode MS Baltic" w:hAnsi="Arial Unicode MS Baltic" w:cs="Arial Unicode MS Baltic"/>
                <w:sz w:val="18"/>
                <w:szCs w:val="18"/>
              </w:rPr>
              <w:t xml:space="preserve">ings by </w:t>
            </w:r>
            <w:proofErr w:type="spellStart"/>
            <w:r w:rsidRPr="006B60B5">
              <w:rPr>
                <w:rFonts w:ascii="Arial Unicode MS Baltic" w:hAnsi="Arial Unicode MS Baltic" w:cs="Arial Unicode MS Baltic"/>
                <w:sz w:val="18"/>
                <w:szCs w:val="18"/>
              </w:rPr>
              <w:t>Brahmā</w:t>
            </w:r>
            <w:proofErr w:type="spellEnd"/>
            <w:r w:rsidRPr="006B60B5">
              <w:rPr>
                <w:rFonts w:ascii="Arial Unicode MS Baltic" w:hAnsi="Arial Unicode MS Baltic" w:cs="Arial Unicode MS Baltic"/>
                <w:sz w:val="18"/>
                <w:szCs w:val="18"/>
              </w:rPr>
              <w:t>)</w:t>
            </w:r>
            <w:r w:rsidRPr="00CB2883">
              <w:rPr>
                <w:rFonts w:ascii="Arial Unicode MS Baltic" w:eastAsia="宋体" w:hAnsi="Arial Unicode MS Baltic" w:cs="Arial Unicode MS Baltic" w:hint="eastAsia"/>
                <w:b/>
                <w:sz w:val="18"/>
                <w:szCs w:val="18"/>
                <w:lang w:eastAsia="zh-CN"/>
              </w:rPr>
              <w:t>次要的（梵天创造的多种生物）</w:t>
            </w:r>
          </w:p>
          <w:p w:rsidR="00321804" w:rsidRPr="00BB6DDB" w:rsidRDefault="00321804" w:rsidP="009D4580">
            <w:pPr>
              <w:ind w:left="540"/>
              <w:rPr>
                <w:rFonts w:eastAsia="宋体" w:cs="Arial Unicode MS"/>
                <w:sz w:val="18"/>
                <w:szCs w:val="18"/>
                <w:lang w:eastAsia="zh-CN"/>
              </w:rPr>
            </w:pPr>
            <w:proofErr w:type="spellStart"/>
            <w:r w:rsidRPr="006B60B5">
              <w:rPr>
                <w:rFonts w:ascii="Arial Unicode MS Baltic" w:hAnsi="Arial Unicode MS Baltic" w:cs="Arial Unicode MS Baltic"/>
                <w:i/>
                <w:iCs/>
                <w:sz w:val="18"/>
                <w:szCs w:val="18"/>
              </w:rPr>
              <w:t>sthāna</w:t>
            </w:r>
            <w:proofErr w:type="spellEnd"/>
            <w:r w:rsidRPr="006B60B5">
              <w:rPr>
                <w:rFonts w:ascii="Arial Unicode MS Baltic" w:hAnsi="Arial Unicode MS Baltic" w:cs="Arial Unicode MS Baltic"/>
                <w:i/>
                <w:iCs/>
                <w:sz w:val="18"/>
                <w:szCs w:val="18"/>
              </w:rPr>
              <w:t xml:space="preserve"> </w:t>
            </w:r>
            <w:r w:rsidRPr="006B60B5">
              <w:rPr>
                <w:rFonts w:cs="Arial Unicode MS"/>
                <w:i/>
                <w:iCs/>
                <w:sz w:val="18"/>
                <w:szCs w:val="18"/>
              </w:rPr>
              <w:t>–</w:t>
            </w:r>
            <w:r w:rsidRPr="006B60B5">
              <w:rPr>
                <w:rFonts w:cs="Arial Unicode MS"/>
                <w:sz w:val="18"/>
                <w:szCs w:val="18"/>
              </w:rPr>
              <w:t xml:space="preserve"> continuance (preservation by Vishnu)</w:t>
            </w:r>
            <w:r w:rsidRPr="00CB2883">
              <w:rPr>
                <w:rFonts w:eastAsia="宋体" w:cs="Arial Unicode MS"/>
                <w:b/>
                <w:sz w:val="18"/>
                <w:szCs w:val="18"/>
                <w:lang w:eastAsia="zh-CN"/>
              </w:rPr>
              <w:t xml:space="preserve"> </w:t>
            </w:r>
            <w:r w:rsidRPr="00CB2883">
              <w:rPr>
                <w:rFonts w:eastAsia="宋体" w:cs="Arial Unicode MS" w:hint="eastAsia"/>
                <w:b/>
                <w:sz w:val="18"/>
                <w:szCs w:val="18"/>
                <w:lang w:eastAsia="zh-CN"/>
              </w:rPr>
              <w:t>持续（维施努维系）</w:t>
            </w:r>
          </w:p>
          <w:p w:rsidR="00321804" w:rsidRPr="00BB6DDB" w:rsidRDefault="00321804" w:rsidP="009D4580">
            <w:pPr>
              <w:ind w:left="540"/>
              <w:rPr>
                <w:rFonts w:eastAsia="宋体" w:cs="Arial Unicode MS"/>
                <w:sz w:val="18"/>
                <w:szCs w:val="18"/>
                <w:lang w:eastAsia="zh-CN"/>
              </w:rPr>
            </w:pPr>
            <w:proofErr w:type="spellStart"/>
            <w:r w:rsidRPr="006B60B5">
              <w:rPr>
                <w:rFonts w:cs="Arial Unicode MS"/>
                <w:i/>
                <w:iCs/>
                <w:sz w:val="18"/>
                <w:szCs w:val="18"/>
              </w:rPr>
              <w:t>po</w:t>
            </w:r>
            <w:r w:rsidRPr="006B60B5">
              <w:rPr>
                <w:rFonts w:ascii="Tahoma" w:hAnsi="Tahoma" w:cs="Tahoma"/>
                <w:i/>
                <w:iCs/>
                <w:sz w:val="18"/>
                <w:szCs w:val="18"/>
              </w:rPr>
              <w:t>ṣ</w:t>
            </w:r>
            <w:r w:rsidRPr="006B60B5">
              <w:rPr>
                <w:rFonts w:cs="Arial Unicode MS"/>
                <w:i/>
                <w:iCs/>
                <w:sz w:val="18"/>
                <w:szCs w:val="18"/>
              </w:rPr>
              <w:t>a</w:t>
            </w:r>
            <w:r w:rsidRPr="006B60B5">
              <w:rPr>
                <w:rFonts w:ascii="Tahoma" w:hAnsi="Tahoma" w:cs="Tahoma"/>
                <w:i/>
                <w:iCs/>
                <w:sz w:val="18"/>
                <w:szCs w:val="18"/>
              </w:rPr>
              <w:t>ṇ</w:t>
            </w:r>
            <w:r w:rsidRPr="006B60B5">
              <w:rPr>
                <w:rFonts w:cs="Arial Unicode MS"/>
                <w:i/>
                <w:iCs/>
                <w:sz w:val="18"/>
                <w:szCs w:val="18"/>
              </w:rPr>
              <w:t>a</w:t>
            </w:r>
            <w:proofErr w:type="spellEnd"/>
            <w:r w:rsidRPr="006B60B5">
              <w:rPr>
                <w:rFonts w:cs="Arial Unicode MS"/>
                <w:i/>
                <w:iCs/>
                <w:sz w:val="18"/>
                <w:szCs w:val="18"/>
              </w:rPr>
              <w:t xml:space="preserve"> –</w:t>
            </w:r>
            <w:r w:rsidRPr="006B60B5">
              <w:rPr>
                <w:rFonts w:cs="Arial Unicode MS"/>
                <w:sz w:val="18"/>
                <w:szCs w:val="18"/>
              </w:rPr>
              <w:t xml:space="preserve"> nourishing (Vishnu’s mercy toward his devotees)</w:t>
            </w:r>
            <w:r w:rsidRPr="00CB2883">
              <w:rPr>
                <w:rFonts w:eastAsia="宋体" w:cs="Arial Unicode MS" w:hint="eastAsia"/>
                <w:b/>
                <w:sz w:val="18"/>
                <w:szCs w:val="18"/>
                <w:lang w:eastAsia="zh-CN"/>
              </w:rPr>
              <w:t>滋养（维施努对其奉献者的仁慈）</w:t>
            </w:r>
          </w:p>
          <w:p w:rsidR="00321804" w:rsidRPr="00BB6DDB" w:rsidRDefault="00321804" w:rsidP="009D4580">
            <w:pPr>
              <w:ind w:left="540"/>
              <w:rPr>
                <w:rFonts w:eastAsia="宋体" w:cs="Arial Unicode MS"/>
                <w:sz w:val="18"/>
                <w:szCs w:val="18"/>
                <w:lang w:eastAsia="zh-CN"/>
              </w:rPr>
            </w:pPr>
            <w:proofErr w:type="spellStart"/>
            <w:r w:rsidRPr="006B60B5">
              <w:rPr>
                <w:rFonts w:cs="Arial Unicode MS"/>
                <w:i/>
                <w:iCs/>
                <w:sz w:val="18"/>
                <w:szCs w:val="18"/>
              </w:rPr>
              <w:t>manvantara</w:t>
            </w:r>
            <w:proofErr w:type="spellEnd"/>
            <w:r w:rsidRPr="006B60B5">
              <w:rPr>
                <w:rFonts w:cs="Arial Unicode MS"/>
                <w:i/>
                <w:iCs/>
                <w:sz w:val="18"/>
                <w:szCs w:val="18"/>
              </w:rPr>
              <w:t xml:space="preserve"> –</w:t>
            </w:r>
            <w:r w:rsidRPr="006B60B5">
              <w:rPr>
                <w:rFonts w:cs="Arial Unicode MS"/>
                <w:sz w:val="18"/>
                <w:szCs w:val="18"/>
              </w:rPr>
              <w:t xml:space="preserve"> the periods of the Manus (the right dharma)</w:t>
            </w:r>
            <w:r w:rsidRPr="00CB2883">
              <w:rPr>
                <w:rFonts w:eastAsia="宋体" w:cs="Arial Unicode MS" w:hint="eastAsia"/>
                <w:b/>
                <w:sz w:val="18"/>
                <w:szCs w:val="18"/>
                <w:lang w:eastAsia="zh-CN"/>
              </w:rPr>
              <w:t>曼努的世代（正法）</w:t>
            </w:r>
          </w:p>
          <w:p w:rsidR="00321804" w:rsidRPr="00CB2883" w:rsidRDefault="00321804" w:rsidP="009D4580">
            <w:pPr>
              <w:ind w:left="540"/>
              <w:rPr>
                <w:rFonts w:eastAsia="宋体" w:cs="Arial Unicode MS"/>
                <w:b/>
                <w:sz w:val="18"/>
                <w:szCs w:val="18"/>
                <w:lang w:eastAsia="zh-CN"/>
              </w:rPr>
            </w:pPr>
            <w:proofErr w:type="spellStart"/>
            <w:r w:rsidRPr="006B60B5">
              <w:rPr>
                <w:rFonts w:ascii="Arial Unicode MS Baltic" w:hAnsi="Arial Unicode MS Baltic" w:cs="Arial Unicode MS Baltic"/>
                <w:i/>
                <w:iCs/>
                <w:sz w:val="18"/>
                <w:szCs w:val="18"/>
              </w:rPr>
              <w:t>ūti</w:t>
            </w:r>
            <w:proofErr w:type="spellEnd"/>
            <w:r w:rsidRPr="006B60B5">
              <w:rPr>
                <w:rFonts w:ascii="Arial Unicode MS Baltic" w:hAnsi="Arial Unicode MS Baltic" w:cs="Arial Unicode MS Baltic"/>
                <w:i/>
                <w:iCs/>
                <w:sz w:val="18"/>
                <w:szCs w:val="18"/>
              </w:rPr>
              <w:t xml:space="preserve"> </w:t>
            </w:r>
            <w:r w:rsidRPr="006B60B5">
              <w:rPr>
                <w:rFonts w:cs="Arial Unicode MS"/>
                <w:i/>
                <w:iCs/>
                <w:sz w:val="18"/>
                <w:szCs w:val="18"/>
              </w:rPr>
              <w:t xml:space="preserve">– </w:t>
            </w:r>
            <w:r w:rsidRPr="006B60B5">
              <w:rPr>
                <w:rFonts w:cs="Arial Unicode MS"/>
                <w:sz w:val="18"/>
                <w:szCs w:val="18"/>
              </w:rPr>
              <w:t>impetus (the living entities’ desires for action)</w:t>
            </w:r>
            <w:r>
              <w:rPr>
                <w:rFonts w:eastAsia="宋体" w:cs="Arial Unicode MS" w:hint="eastAsia"/>
                <w:sz w:val="18"/>
                <w:szCs w:val="18"/>
                <w:lang w:eastAsia="zh-CN"/>
              </w:rPr>
              <w:t>动机</w:t>
            </w:r>
            <w:r w:rsidRPr="00CB2883">
              <w:rPr>
                <w:rFonts w:eastAsia="宋体" w:cs="Arial Unicode MS" w:hint="eastAsia"/>
                <w:b/>
                <w:sz w:val="18"/>
                <w:szCs w:val="18"/>
                <w:lang w:eastAsia="zh-CN"/>
              </w:rPr>
              <w:t>（生物体活动的欲望）</w:t>
            </w:r>
          </w:p>
          <w:p w:rsidR="00321804" w:rsidRPr="00CB2883" w:rsidRDefault="00321804" w:rsidP="009D4580">
            <w:pPr>
              <w:ind w:left="540"/>
              <w:rPr>
                <w:rFonts w:ascii="宋体" w:eastAsia="宋体" w:hAnsi="宋体" w:cs="宋体"/>
                <w:b/>
                <w:sz w:val="18"/>
                <w:szCs w:val="18"/>
                <w:lang w:eastAsia="zh-CN"/>
              </w:rPr>
            </w:pPr>
            <w:proofErr w:type="spellStart"/>
            <w:r w:rsidRPr="006B60B5">
              <w:rPr>
                <w:rFonts w:ascii="Arial Unicode MS Baltic" w:hAnsi="Arial Unicode MS Baltic" w:cs="Arial Unicode MS Baltic"/>
                <w:i/>
                <w:iCs/>
                <w:sz w:val="18"/>
                <w:szCs w:val="18"/>
              </w:rPr>
              <w:t>īśānukathā</w:t>
            </w:r>
            <w:proofErr w:type="spellEnd"/>
            <w:r w:rsidRPr="006B60B5">
              <w:rPr>
                <w:rFonts w:ascii="Arial Unicode MS Baltic" w:hAnsi="Arial Unicode MS Baltic" w:cs="Arial Unicode MS Baltic"/>
                <w:i/>
                <w:iCs/>
                <w:sz w:val="18"/>
                <w:szCs w:val="18"/>
              </w:rPr>
              <w:t xml:space="preserve"> </w:t>
            </w:r>
            <w:r w:rsidRPr="006B60B5">
              <w:rPr>
                <w:rFonts w:cs="Arial Unicode MS"/>
                <w:i/>
                <w:iCs/>
                <w:sz w:val="18"/>
                <w:szCs w:val="18"/>
              </w:rPr>
              <w:t>–</w:t>
            </w:r>
            <w:r w:rsidRPr="006B60B5">
              <w:rPr>
                <w:rFonts w:cs="Arial Unicode MS"/>
                <w:sz w:val="18"/>
                <w:szCs w:val="18"/>
              </w:rPr>
              <w:t xml:space="preserve"> narrations of the Lord (activities of Vishnu and his devotees during the Lord’s various descents)</w:t>
            </w:r>
            <w:r w:rsidRPr="00CB2883">
              <w:rPr>
                <w:rFonts w:ascii="宋体" w:eastAsia="宋体" w:hAnsi="宋体" w:cs="宋体" w:hint="eastAsia"/>
                <w:b/>
                <w:sz w:val="18"/>
                <w:szCs w:val="18"/>
                <w:lang w:eastAsia="zh-CN"/>
              </w:rPr>
              <w:t>对主的描述（维施努的和其奉献者在主的历次降临中的活动）</w:t>
            </w:r>
          </w:p>
          <w:p w:rsidR="00321804" w:rsidRPr="00CB2883" w:rsidRDefault="00321804" w:rsidP="009D4580">
            <w:pPr>
              <w:ind w:left="540"/>
              <w:rPr>
                <w:rFonts w:eastAsia="宋体" w:cs="Arial Unicode MS"/>
                <w:b/>
                <w:sz w:val="18"/>
                <w:szCs w:val="18"/>
                <w:lang w:eastAsia="zh-CN"/>
              </w:rPr>
            </w:pPr>
            <w:proofErr w:type="spellStart"/>
            <w:r w:rsidRPr="006B60B5">
              <w:rPr>
                <w:rFonts w:cs="Arial Unicode MS"/>
                <w:i/>
                <w:iCs/>
                <w:sz w:val="18"/>
                <w:szCs w:val="18"/>
              </w:rPr>
              <w:t>nirodha</w:t>
            </w:r>
            <w:proofErr w:type="spellEnd"/>
            <w:r w:rsidRPr="006B60B5">
              <w:rPr>
                <w:rFonts w:cs="Arial Unicode MS"/>
                <w:i/>
                <w:iCs/>
                <w:sz w:val="18"/>
                <w:szCs w:val="18"/>
              </w:rPr>
              <w:t xml:space="preserve"> – </w:t>
            </w:r>
            <w:r w:rsidRPr="006B60B5">
              <w:rPr>
                <w:rFonts w:cs="Arial Unicode MS"/>
                <w:sz w:val="18"/>
                <w:szCs w:val="18"/>
              </w:rPr>
              <w:t>circumscribing (while sleeping, Vishnu breathes in the creation)</w:t>
            </w:r>
            <w:r w:rsidRPr="00CB2883">
              <w:rPr>
                <w:rFonts w:eastAsia="宋体" w:cs="Arial Unicode MS" w:hint="eastAsia"/>
                <w:b/>
                <w:sz w:val="18"/>
                <w:szCs w:val="18"/>
                <w:lang w:eastAsia="zh-CN"/>
              </w:rPr>
              <w:t>约束（维施努在睡眠时吸进创造）</w:t>
            </w:r>
          </w:p>
          <w:p w:rsidR="00321804" w:rsidRPr="00BB6DDB" w:rsidRDefault="00321804" w:rsidP="009D4580">
            <w:pPr>
              <w:ind w:left="540"/>
              <w:rPr>
                <w:rFonts w:eastAsia="宋体" w:cs="Arial Unicode MS"/>
                <w:sz w:val="18"/>
                <w:szCs w:val="18"/>
                <w:lang w:eastAsia="zh-CN"/>
              </w:rPr>
            </w:pPr>
            <w:proofErr w:type="spellStart"/>
            <w:r w:rsidRPr="006B60B5">
              <w:rPr>
                <w:rFonts w:cs="Arial Unicode MS"/>
                <w:i/>
                <w:iCs/>
                <w:sz w:val="18"/>
                <w:szCs w:val="18"/>
              </w:rPr>
              <w:t>mukti</w:t>
            </w:r>
            <w:proofErr w:type="spellEnd"/>
            <w:r w:rsidRPr="006B60B5">
              <w:rPr>
                <w:rFonts w:cs="Arial Unicode MS"/>
                <w:i/>
                <w:iCs/>
                <w:sz w:val="18"/>
                <w:szCs w:val="18"/>
              </w:rPr>
              <w:t xml:space="preserve"> – </w:t>
            </w:r>
            <w:r w:rsidRPr="006B60B5">
              <w:rPr>
                <w:rFonts w:cs="Arial Unicode MS"/>
                <w:sz w:val="18"/>
                <w:szCs w:val="18"/>
              </w:rPr>
              <w:t>liberation (returning to one’s constitutional position)</w:t>
            </w:r>
            <w:r w:rsidRPr="00CB2883">
              <w:rPr>
                <w:rFonts w:eastAsia="宋体" w:cs="Arial Unicode MS" w:hint="eastAsia"/>
                <w:b/>
                <w:sz w:val="18"/>
                <w:szCs w:val="18"/>
                <w:lang w:eastAsia="zh-CN"/>
              </w:rPr>
              <w:t>解脱（回归原本地位）</w:t>
            </w:r>
          </w:p>
          <w:p w:rsidR="00321804" w:rsidRPr="00BB6DDB" w:rsidRDefault="00321804" w:rsidP="009D4580">
            <w:pPr>
              <w:ind w:left="540"/>
              <w:rPr>
                <w:rFonts w:eastAsia="宋体" w:cs="Arial Unicode MS"/>
                <w:sz w:val="18"/>
                <w:szCs w:val="18"/>
                <w:lang w:eastAsia="zh-CN"/>
              </w:rPr>
            </w:pPr>
            <w:proofErr w:type="spellStart"/>
            <w:r w:rsidRPr="006B60B5">
              <w:rPr>
                <w:rFonts w:ascii="Arial Unicode MS Baltic" w:hAnsi="Arial Unicode MS Baltic" w:cs="Arial Unicode MS Baltic"/>
                <w:i/>
                <w:iCs/>
                <w:sz w:val="18"/>
                <w:szCs w:val="18"/>
              </w:rPr>
              <w:t>āśraya</w:t>
            </w:r>
            <w:proofErr w:type="spellEnd"/>
            <w:r w:rsidRPr="006B60B5">
              <w:rPr>
                <w:rFonts w:ascii="Arial Unicode MS Baltic" w:hAnsi="Arial Unicode MS Baltic" w:cs="Arial Unicode MS Baltic"/>
                <w:i/>
                <w:iCs/>
                <w:sz w:val="18"/>
                <w:szCs w:val="18"/>
              </w:rPr>
              <w:t xml:space="preserve"> </w:t>
            </w:r>
            <w:r w:rsidRPr="006B60B5">
              <w:rPr>
                <w:rFonts w:cs="Arial Unicode MS"/>
                <w:i/>
                <w:iCs/>
                <w:sz w:val="18"/>
                <w:szCs w:val="18"/>
              </w:rPr>
              <w:t>–</w:t>
            </w:r>
            <w:r w:rsidRPr="006B60B5">
              <w:rPr>
                <w:rFonts w:cs="Arial Unicode MS"/>
                <w:sz w:val="18"/>
                <w:szCs w:val="18"/>
              </w:rPr>
              <w:t xml:space="preserve"> refuge (the Supreme Truth, refuge of all)</w:t>
            </w:r>
            <w:r w:rsidRPr="00CB2883">
              <w:rPr>
                <w:rFonts w:eastAsia="宋体" w:cs="Arial Unicode MS" w:hint="eastAsia"/>
                <w:b/>
                <w:sz w:val="18"/>
                <w:szCs w:val="18"/>
                <w:lang w:eastAsia="zh-CN"/>
              </w:rPr>
              <w:t>庇护所（至尊真理，一切的庇护所）</w:t>
            </w:r>
          </w:p>
          <w:p w:rsidR="00321804" w:rsidRPr="006B60B5" w:rsidRDefault="00321804" w:rsidP="00E11145">
            <w:pPr>
              <w:rPr>
                <w:rFonts w:cs="Arial Unicode MS"/>
                <w:sz w:val="18"/>
                <w:szCs w:val="18"/>
              </w:rPr>
            </w:pPr>
          </w:p>
        </w:tc>
      </w:tr>
    </w:tbl>
    <w:p w:rsidR="00321804" w:rsidRPr="006B60B5" w:rsidRDefault="00321804">
      <w:pPr>
        <w:rPr>
          <w:sz w:val="18"/>
          <w:szCs w:val="18"/>
        </w:rPr>
      </w:pPr>
    </w:p>
    <w:sectPr w:rsidR="00321804" w:rsidRPr="006B60B5" w:rsidSect="00CB288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8AD" w:rsidRDefault="000808AD" w:rsidP="004950D0">
      <w:r>
        <w:separator/>
      </w:r>
    </w:p>
  </w:endnote>
  <w:endnote w:type="continuationSeparator" w:id="0">
    <w:p w:rsidR="000808AD" w:rsidRDefault="000808AD" w:rsidP="00495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Unicode MS Baltic">
    <w:altName w:val="Times New Roman"/>
    <w:panose1 w:val="00000000000000000000"/>
    <w:charset w:val="BA"/>
    <w:family w:val="auto"/>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Arial Unicode MS CE">
    <w:altName w:val="Times New Roman"/>
    <w:panose1 w:val="00000000000000000000"/>
    <w:charset w:val="EE"/>
    <w:family w:val="auto"/>
    <w:notTrueType/>
    <w:pitch w:val="variable"/>
    <w:sig w:usb0="00000005" w:usb1="00000000" w:usb2="00000000" w:usb3="00000000" w:csb0="00000002"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8AD" w:rsidRDefault="000808AD" w:rsidP="004950D0">
      <w:r>
        <w:separator/>
      </w:r>
    </w:p>
  </w:footnote>
  <w:footnote w:type="continuationSeparator" w:id="0">
    <w:p w:rsidR="000808AD" w:rsidRDefault="000808AD" w:rsidP="004950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8E6B39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A59A9D2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6C347B1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33082A6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800E31F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FAAAFE4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BF5A7BA4"/>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7E54E2E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36084B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9B0D64C"/>
    <w:lvl w:ilvl="0">
      <w:start w:val="1"/>
      <w:numFmt w:val="bullet"/>
      <w:lvlText w:val=""/>
      <w:lvlJc w:val="left"/>
      <w:pPr>
        <w:tabs>
          <w:tab w:val="num" w:pos="360"/>
        </w:tabs>
        <w:ind w:left="360" w:hanging="360"/>
      </w:pPr>
      <w:rPr>
        <w:rFonts w:ascii="Wingdings" w:hAnsi="Wingdings" w:hint="default"/>
      </w:rPr>
    </w:lvl>
  </w:abstractNum>
  <w:abstractNum w:abstractNumId="10">
    <w:nsid w:val="02076B9B"/>
    <w:multiLevelType w:val="multilevel"/>
    <w:tmpl w:val="BF1AD0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0B3F2D7D"/>
    <w:multiLevelType w:val="multilevel"/>
    <w:tmpl w:val="7DB284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7D21794"/>
    <w:multiLevelType w:val="multilevel"/>
    <w:tmpl w:val="6AEC6B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B1E7EDA"/>
    <w:multiLevelType w:val="hybridMultilevel"/>
    <w:tmpl w:val="698C7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7911075"/>
    <w:multiLevelType w:val="multilevel"/>
    <w:tmpl w:val="076C21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BE766B7"/>
    <w:multiLevelType w:val="multilevel"/>
    <w:tmpl w:val="A37A03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3F3713C"/>
    <w:multiLevelType w:val="multilevel"/>
    <w:tmpl w:val="B67077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4B8044D7"/>
    <w:multiLevelType w:val="multilevel"/>
    <w:tmpl w:val="3EC45F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8A61E9D"/>
    <w:multiLevelType w:val="multilevel"/>
    <w:tmpl w:val="698ED6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62AA5A54"/>
    <w:multiLevelType w:val="multilevel"/>
    <w:tmpl w:val="247C1E5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A9234F9"/>
    <w:multiLevelType w:val="multilevel"/>
    <w:tmpl w:val="D570B8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6E592063"/>
    <w:multiLevelType w:val="multilevel"/>
    <w:tmpl w:val="440CCB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lvlOverride w:ilvl="0">
      <w:startOverride w:val="1"/>
    </w:lvlOverride>
  </w:num>
  <w:num w:numId="2">
    <w:abstractNumId w:val="10"/>
    <w:lvlOverride w:ilvl="0">
      <w:startOverride w:val="2"/>
    </w:lvlOverride>
  </w:num>
  <w:num w:numId="3">
    <w:abstractNumId w:val="11"/>
    <w:lvlOverride w:ilvl="0">
      <w:startOverride w:val="3"/>
    </w:lvlOverride>
  </w:num>
  <w:num w:numId="4">
    <w:abstractNumId w:val="18"/>
    <w:lvlOverride w:ilvl="0">
      <w:startOverride w:val="4"/>
    </w:lvlOverride>
  </w:num>
  <w:num w:numId="5">
    <w:abstractNumId w:val="20"/>
    <w:lvlOverride w:ilvl="0">
      <w:startOverride w:val="5"/>
    </w:lvlOverride>
  </w:num>
  <w:num w:numId="6">
    <w:abstractNumId w:val="16"/>
    <w:lvlOverride w:ilvl="0">
      <w:startOverride w:val="6"/>
    </w:lvlOverride>
  </w:num>
  <w:num w:numId="7">
    <w:abstractNumId w:val="15"/>
    <w:lvlOverride w:ilvl="0">
      <w:startOverride w:val="7"/>
    </w:lvlOverride>
  </w:num>
  <w:num w:numId="8">
    <w:abstractNumId w:val="14"/>
    <w:lvlOverride w:ilvl="0">
      <w:startOverride w:val="8"/>
    </w:lvlOverride>
  </w:num>
  <w:num w:numId="9">
    <w:abstractNumId w:val="21"/>
    <w:lvlOverride w:ilvl="0">
      <w:startOverride w:val="9"/>
    </w:lvlOverride>
  </w:num>
  <w:num w:numId="10">
    <w:abstractNumId w:val="17"/>
    <w:lvlOverride w:ilvl="0">
      <w:startOverride w:val="10"/>
    </w:lvlOverride>
  </w:num>
  <w:num w:numId="11">
    <w:abstractNumId w:val="19"/>
  </w:num>
  <w:num w:numId="12">
    <w:abstractNumId w:val="13"/>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doNotTrackMoves/>
  <w:defaultTabStop w:val="720"/>
  <w:drawingGridHorizontalSpacing w:val="120"/>
  <w:displayHorizontalDrawingGridEvery w:val="2"/>
  <w:characterSpacingControl w:val="doNotCompress"/>
  <w:noLineBreaksAfter w:lang="zh-CN" w:val="$([{£¥·‘“〈《「『【〔〖〝﹙﹛﹝＄（．［｛￡￥"/>
  <w:noLineBreaksBefore w:lang="zh-CN" w:val="!%),.:;&gt;?]}¢¨°·ˇˉ―‖’”…‰′″›℃∶、。〃〉》」』】〕〗〞︶︺︾﹀﹄﹚﹜﹞！＂％＇），．：；？］｀｜｝～￠"/>
  <w:hdrShapeDefaults>
    <o:shapedefaults v:ext="edit" spidmax="5122"/>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2436"/>
    <w:rsid w:val="000808AD"/>
    <w:rsid w:val="000A7CCA"/>
    <w:rsid w:val="000B0860"/>
    <w:rsid w:val="000B4584"/>
    <w:rsid w:val="002713EF"/>
    <w:rsid w:val="002B05D6"/>
    <w:rsid w:val="002C51CB"/>
    <w:rsid w:val="002D220B"/>
    <w:rsid w:val="00321804"/>
    <w:rsid w:val="004950D0"/>
    <w:rsid w:val="004D477D"/>
    <w:rsid w:val="004F42C3"/>
    <w:rsid w:val="005D00E5"/>
    <w:rsid w:val="005D1908"/>
    <w:rsid w:val="005E2F8A"/>
    <w:rsid w:val="00612436"/>
    <w:rsid w:val="0061383A"/>
    <w:rsid w:val="006749A9"/>
    <w:rsid w:val="006A2119"/>
    <w:rsid w:val="006A715C"/>
    <w:rsid w:val="006B60B5"/>
    <w:rsid w:val="006C7801"/>
    <w:rsid w:val="006D2951"/>
    <w:rsid w:val="00790C33"/>
    <w:rsid w:val="0081320F"/>
    <w:rsid w:val="00837130"/>
    <w:rsid w:val="00840312"/>
    <w:rsid w:val="009A255D"/>
    <w:rsid w:val="009D0F49"/>
    <w:rsid w:val="009D4580"/>
    <w:rsid w:val="009E5304"/>
    <w:rsid w:val="00A328A7"/>
    <w:rsid w:val="00A400D0"/>
    <w:rsid w:val="00A56D48"/>
    <w:rsid w:val="00B27079"/>
    <w:rsid w:val="00B77322"/>
    <w:rsid w:val="00BB6DDB"/>
    <w:rsid w:val="00C07B48"/>
    <w:rsid w:val="00C500A1"/>
    <w:rsid w:val="00C508F8"/>
    <w:rsid w:val="00CB2883"/>
    <w:rsid w:val="00CF229B"/>
    <w:rsid w:val="00D638BB"/>
    <w:rsid w:val="00D862B7"/>
    <w:rsid w:val="00DC76DF"/>
    <w:rsid w:val="00DD4FE5"/>
    <w:rsid w:val="00DF41E6"/>
    <w:rsid w:val="00E02EEB"/>
    <w:rsid w:val="00E11145"/>
    <w:rsid w:val="00F73ED9"/>
    <w:rsid w:val="00FE4E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436"/>
    <w:rPr>
      <w:rFonts w:ascii="Arial Unicode MS" w:hAnsi="Arial Unicode MS"/>
      <w:sz w:val="24"/>
      <w:szCs w:val="22"/>
      <w:lang w:eastAsia="en-US"/>
    </w:rPr>
  </w:style>
  <w:style w:type="paragraph" w:styleId="1">
    <w:name w:val="heading 1"/>
    <w:basedOn w:val="a"/>
    <w:next w:val="a"/>
    <w:link w:val="1Char"/>
    <w:qFormat/>
    <w:locked/>
    <w:rsid w:val="004950D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autoRedefine/>
    <w:uiPriority w:val="99"/>
    <w:rsid w:val="00A400D0"/>
    <w:rPr>
      <w:sz w:val="22"/>
    </w:rPr>
  </w:style>
  <w:style w:type="character" w:customStyle="1" w:styleId="Char">
    <w:name w:val="脚注文本 Char"/>
    <w:basedOn w:val="a0"/>
    <w:link w:val="a3"/>
    <w:uiPriority w:val="99"/>
    <w:locked/>
    <w:rsid w:val="00A400D0"/>
    <w:rPr>
      <w:rFonts w:ascii="Arial Unicode MS" w:hAnsi="Arial Unicode MS" w:cs="Times New Roman"/>
      <w:sz w:val="22"/>
    </w:rPr>
  </w:style>
  <w:style w:type="table" w:styleId="a4">
    <w:name w:val="Table Grid"/>
    <w:basedOn w:val="a1"/>
    <w:uiPriority w:val="99"/>
    <w:rsid w:val="00612436"/>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612436"/>
    <w:pPr>
      <w:ind w:left="720"/>
      <w:contextualSpacing/>
    </w:pPr>
  </w:style>
  <w:style w:type="paragraph" w:styleId="a6">
    <w:name w:val="header"/>
    <w:basedOn w:val="a"/>
    <w:link w:val="Char0"/>
    <w:uiPriority w:val="99"/>
    <w:semiHidden/>
    <w:unhideWhenUsed/>
    <w:rsid w:val="004950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950D0"/>
    <w:rPr>
      <w:rFonts w:ascii="Arial Unicode MS" w:hAnsi="Arial Unicode MS"/>
      <w:kern w:val="0"/>
      <w:sz w:val="18"/>
      <w:szCs w:val="18"/>
      <w:lang w:eastAsia="en-US"/>
    </w:rPr>
  </w:style>
  <w:style w:type="paragraph" w:styleId="a7">
    <w:name w:val="footer"/>
    <w:basedOn w:val="a"/>
    <w:link w:val="Char1"/>
    <w:uiPriority w:val="99"/>
    <w:semiHidden/>
    <w:unhideWhenUsed/>
    <w:rsid w:val="004950D0"/>
    <w:pPr>
      <w:tabs>
        <w:tab w:val="center" w:pos="4153"/>
        <w:tab w:val="right" w:pos="8306"/>
      </w:tabs>
      <w:snapToGrid w:val="0"/>
    </w:pPr>
    <w:rPr>
      <w:sz w:val="18"/>
      <w:szCs w:val="18"/>
    </w:rPr>
  </w:style>
  <w:style w:type="character" w:customStyle="1" w:styleId="Char1">
    <w:name w:val="页脚 Char"/>
    <w:basedOn w:val="a0"/>
    <w:link w:val="a7"/>
    <w:uiPriority w:val="99"/>
    <w:semiHidden/>
    <w:rsid w:val="004950D0"/>
    <w:rPr>
      <w:rFonts w:ascii="Arial Unicode MS" w:hAnsi="Arial Unicode MS"/>
      <w:kern w:val="0"/>
      <w:sz w:val="18"/>
      <w:szCs w:val="18"/>
      <w:lang w:eastAsia="en-US"/>
    </w:rPr>
  </w:style>
  <w:style w:type="paragraph" w:styleId="a8">
    <w:name w:val="Title"/>
    <w:basedOn w:val="a"/>
    <w:next w:val="a"/>
    <w:link w:val="Char2"/>
    <w:qFormat/>
    <w:locked/>
    <w:rsid w:val="004950D0"/>
    <w:pPr>
      <w:spacing w:before="240" w:after="60"/>
      <w:jc w:val="center"/>
      <w:outlineLvl w:val="0"/>
    </w:pPr>
    <w:rPr>
      <w:rFonts w:ascii="Cambria" w:eastAsia="宋体" w:hAnsi="Cambria"/>
      <w:b/>
      <w:bCs/>
      <w:sz w:val="32"/>
      <w:szCs w:val="32"/>
    </w:rPr>
  </w:style>
  <w:style w:type="character" w:customStyle="1" w:styleId="Char2">
    <w:name w:val="标题 Char"/>
    <w:basedOn w:val="a0"/>
    <w:link w:val="a8"/>
    <w:rsid w:val="004950D0"/>
    <w:rPr>
      <w:rFonts w:ascii="Cambria" w:eastAsia="宋体" w:hAnsi="Cambria" w:cs="Times New Roman"/>
      <w:b/>
      <w:bCs/>
      <w:kern w:val="0"/>
      <w:sz w:val="32"/>
      <w:szCs w:val="32"/>
      <w:lang w:eastAsia="en-US"/>
    </w:rPr>
  </w:style>
  <w:style w:type="character" w:customStyle="1" w:styleId="1Char">
    <w:name w:val="标题 1 Char"/>
    <w:basedOn w:val="a0"/>
    <w:link w:val="1"/>
    <w:rsid w:val="004950D0"/>
    <w:rPr>
      <w:rFonts w:ascii="Arial Unicode MS" w:hAnsi="Arial Unicode MS"/>
      <w:b/>
      <w:bCs/>
      <w:kern w:val="44"/>
      <w:sz w:val="44"/>
      <w:szCs w:val="44"/>
      <w:lang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file:///C:\Users\kenneth\Desktop\BhagavataProject\BhagP%2001%20Reader\Nearing%20Completion\02_BhP_Book%20Two.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kenneth\Desktop\BhagavataProject\BhagP%2001%20Reader\Nearing%20Completion\02_BhP_Book%20Two.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kenneth\Desktop\BhagavataProject\BhagP%2001%20Reader\Nearing%20Completion\02_BhP_Book%20Two.doc" TargetMode="External"/><Relationship Id="rId5" Type="http://schemas.openxmlformats.org/officeDocument/2006/relationships/footnotes" Target="footnotes.xml"/><Relationship Id="rId10" Type="http://schemas.openxmlformats.org/officeDocument/2006/relationships/hyperlink" Target="file:///C:\Users\kenneth\Desktop\BhagavataProject\BhagP%2001%20Reader\Nearing%20Completion\02_BhP_Book%20Two.doc" TargetMode="External"/><Relationship Id="rId4" Type="http://schemas.openxmlformats.org/officeDocument/2006/relationships/webSettings" Target="webSettings.xml"/><Relationship Id="rId9" Type="http://schemas.openxmlformats.org/officeDocument/2006/relationships/hyperlink" Target="file:///C:\Users\kenneth\Desktop\BhagavataProject\BhagP%2001%20Reader\Nearing%20Completion\02_BhP_Book%20Two.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3</Pages>
  <Words>1375</Words>
  <Characters>7839</Characters>
  <Application>Microsoft Office Word</Application>
  <DocSecurity>0</DocSecurity>
  <Lines>65</Lines>
  <Paragraphs>18</Paragraphs>
  <ScaleCrop>false</ScaleCrop>
  <Company/>
  <LinksUpToDate>false</LinksUpToDate>
  <CharactersWithSpaces>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Valpey</dc:creator>
  <cp:keywords/>
  <dc:description/>
  <cp:lastModifiedBy>微软用户</cp:lastModifiedBy>
  <cp:revision>18</cp:revision>
  <dcterms:created xsi:type="dcterms:W3CDTF">2016-01-24T10:28:00Z</dcterms:created>
  <dcterms:modified xsi:type="dcterms:W3CDTF">2016-01-26T04:09:00Z</dcterms:modified>
</cp:coreProperties>
</file>